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F36EF6" w:rsidR="00F36EF6" w:rsidP="00247799" w:rsidRDefault="00247799" w14:paraId="672A6659" w14:textId="77777777">
      <w:pPr>
        <w:spacing w:after="0" w:line="240" w:lineRule="auto"/>
        <w:jc w:val="center"/>
        <w:rPr>
          <w:rFonts w:ascii="Arial" w:hAnsi="Arial" w:eastAsia="Times New Roman" w:cs="Arial"/>
          <w:b/>
          <w:lang w:eastAsia="en-GB"/>
        </w:rPr>
      </w:pPr>
      <w:r>
        <w:rPr>
          <w:rFonts w:ascii="Arial" w:hAnsi="Arial" w:eastAsia="Times New Roman" w:cs="Arial"/>
          <w:b/>
          <w:noProof/>
          <w:lang w:eastAsia="en-GB"/>
        </w:rPr>
        <w:drawing>
          <wp:inline distT="0" distB="0" distL="0" distR="0" wp14:anchorId="1E229147" wp14:editId="07777777">
            <wp:extent cx="3867920" cy="127406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AN_logo with_LEEDS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7920" cy="1274067"/>
                    </a:xfrm>
                    <a:prstGeom prst="rect">
                      <a:avLst/>
                    </a:prstGeom>
                  </pic:spPr>
                </pic:pic>
              </a:graphicData>
            </a:graphic>
          </wp:inline>
        </w:drawing>
      </w:r>
    </w:p>
    <w:p w:rsidR="00C34B2D" w:rsidP="00C34B2D" w:rsidRDefault="00C34B2D" w14:paraId="0A37501D" w14:textId="77777777">
      <w:pPr>
        <w:spacing w:after="0" w:line="240" w:lineRule="auto"/>
        <w:rPr>
          <w:rFonts w:ascii="Arial" w:hAnsi="Arial" w:eastAsia="Times New Roman" w:cs="Arial"/>
          <w:b/>
          <w:sz w:val="24"/>
          <w:szCs w:val="24"/>
          <w:lang w:eastAsia="en-GB"/>
        </w:rPr>
      </w:pPr>
    </w:p>
    <w:p w:rsidR="00C34B2D" w:rsidP="00C34B2D" w:rsidRDefault="00C34B2D" w14:paraId="62E8D389" w14:textId="77777777">
      <w:pPr>
        <w:spacing w:after="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“Enabling climate action in a can-do city”</w:t>
      </w:r>
    </w:p>
    <w:p w:rsidR="00C34B2D" w:rsidP="00C34B2D" w:rsidRDefault="00C34B2D" w14:paraId="5DAB6C7B" w14:textId="77777777">
      <w:pPr>
        <w:spacing w:after="0" w:line="240" w:lineRule="auto"/>
        <w:rPr>
          <w:rFonts w:ascii="Arial" w:hAnsi="Arial" w:eastAsia="Times New Roman" w:cs="Arial"/>
          <w:b/>
          <w:sz w:val="24"/>
          <w:szCs w:val="24"/>
          <w:lang w:eastAsia="en-GB"/>
        </w:rPr>
      </w:pPr>
    </w:p>
    <w:p w:rsidRPr="004D647B" w:rsidR="00A14C01" w:rsidP="002D1E9B" w:rsidRDefault="00886FBE" w14:paraId="2B990E12" w14:textId="77777777">
      <w:pPr>
        <w:spacing w:after="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STRATEGY</w:t>
      </w:r>
      <w:r w:rsidR="00A14C01">
        <w:rPr>
          <w:rFonts w:ascii="Arial" w:hAnsi="Arial" w:eastAsia="Times New Roman" w:cs="Arial"/>
          <w:b/>
          <w:sz w:val="24"/>
          <w:szCs w:val="24"/>
          <w:lang w:eastAsia="en-GB"/>
        </w:rPr>
        <w:t xml:space="preserve"> GROUP</w:t>
      </w:r>
    </w:p>
    <w:p w:rsidR="004D647B" w:rsidP="001E4FEE" w:rsidRDefault="004D647B" w14:paraId="02EB378F" w14:textId="77777777">
      <w:pPr>
        <w:spacing w:after="0" w:line="240" w:lineRule="auto"/>
        <w:jc w:val="center"/>
        <w:rPr>
          <w:rFonts w:ascii="Arial" w:hAnsi="Arial" w:eastAsia="Times New Roman" w:cs="Arial"/>
          <w:b/>
          <w:lang w:eastAsia="en-GB"/>
        </w:rPr>
      </w:pPr>
    </w:p>
    <w:p w:rsidR="00A21422" w:rsidP="3AB51229" w:rsidRDefault="00EF1204" w14:paraId="4ED0FA19" w14:textId="0E870CA5">
      <w:pPr>
        <w:spacing w:after="0" w:line="240" w:lineRule="auto"/>
        <w:jc w:val="center"/>
        <w:rPr>
          <w:rFonts w:ascii="Arial" w:hAnsi="Arial" w:eastAsia="Times New Roman" w:cs="Arial"/>
          <w:b/>
          <w:bCs/>
          <w:lang w:eastAsia="en-GB"/>
        </w:rPr>
      </w:pPr>
      <w:r>
        <w:rPr>
          <w:rFonts w:ascii="Arial" w:hAnsi="Arial" w:eastAsia="Times New Roman" w:cs="Arial"/>
          <w:b/>
          <w:bCs/>
          <w:lang w:eastAsia="en-GB"/>
        </w:rPr>
        <w:t>Thursday</w:t>
      </w:r>
      <w:r w:rsidRPr="3AB51229" w:rsidR="003D6A88">
        <w:rPr>
          <w:rFonts w:ascii="Arial" w:hAnsi="Arial" w:eastAsia="Times New Roman" w:cs="Arial"/>
          <w:b/>
          <w:bCs/>
          <w:lang w:eastAsia="en-GB"/>
        </w:rPr>
        <w:t xml:space="preserve"> </w:t>
      </w:r>
      <w:r>
        <w:rPr>
          <w:rFonts w:ascii="Arial" w:hAnsi="Arial" w:eastAsia="Times New Roman" w:cs="Arial"/>
          <w:b/>
          <w:bCs/>
          <w:lang w:eastAsia="en-GB"/>
        </w:rPr>
        <w:t>14</w:t>
      </w:r>
      <w:r w:rsidRPr="3AB51229" w:rsidR="00F91D7B">
        <w:rPr>
          <w:rFonts w:ascii="Arial" w:hAnsi="Arial" w:eastAsia="Times New Roman" w:cs="Arial"/>
          <w:b/>
          <w:bCs/>
          <w:vertAlign w:val="superscript"/>
          <w:lang w:eastAsia="en-GB"/>
        </w:rPr>
        <w:t>th</w:t>
      </w:r>
      <w:r w:rsidRPr="3AB51229" w:rsidR="00F91D7B">
        <w:rPr>
          <w:rFonts w:ascii="Arial" w:hAnsi="Arial" w:eastAsia="Times New Roman" w:cs="Arial"/>
          <w:b/>
          <w:bCs/>
          <w:lang w:eastAsia="en-GB"/>
        </w:rPr>
        <w:t xml:space="preserve"> </w:t>
      </w:r>
      <w:r>
        <w:rPr>
          <w:rFonts w:ascii="Arial" w:hAnsi="Arial" w:eastAsia="Times New Roman" w:cs="Arial"/>
          <w:b/>
          <w:bCs/>
          <w:lang w:eastAsia="en-GB"/>
        </w:rPr>
        <w:t>January 2021 15:3</w:t>
      </w:r>
      <w:r w:rsidRPr="3AB51229" w:rsidR="00DE0055">
        <w:rPr>
          <w:rFonts w:ascii="Arial" w:hAnsi="Arial" w:eastAsia="Times New Roman" w:cs="Arial"/>
          <w:b/>
          <w:bCs/>
          <w:lang w:eastAsia="en-GB"/>
        </w:rPr>
        <w:t>0 – 17</w:t>
      </w:r>
      <w:r>
        <w:rPr>
          <w:rFonts w:ascii="Arial" w:hAnsi="Arial" w:eastAsia="Times New Roman" w:cs="Arial"/>
          <w:b/>
          <w:bCs/>
          <w:lang w:eastAsia="en-GB"/>
        </w:rPr>
        <w:t>:0</w:t>
      </w:r>
      <w:r w:rsidRPr="3AB51229" w:rsidR="00A14C01">
        <w:rPr>
          <w:rFonts w:ascii="Arial" w:hAnsi="Arial" w:eastAsia="Times New Roman" w:cs="Arial"/>
          <w:b/>
          <w:bCs/>
          <w:lang w:eastAsia="en-GB"/>
        </w:rPr>
        <w:t>0</w:t>
      </w:r>
    </w:p>
    <w:p w:rsidR="3D742B15" w:rsidP="3D742B15" w:rsidRDefault="3D742B15" w14:paraId="4669FB27" w14:textId="7B3D3EAC">
      <w:pPr>
        <w:pStyle w:val="Normal"/>
        <w:jc w:val="center"/>
        <w:rPr>
          <w:rFonts w:ascii="Arial" w:hAnsi="Arial" w:eastAsia="Times New Roman" w:cs="Arial"/>
          <w:b w:val="1"/>
          <w:bCs w:val="1"/>
          <w:lang w:eastAsia="en-GB"/>
        </w:rPr>
      </w:pPr>
      <w:r w:rsidRPr="3D742B15" w:rsidR="3D742B15">
        <w:rPr>
          <w:rFonts w:ascii="Arial" w:hAnsi="Arial" w:eastAsia="Times New Roman" w:cs="Arial"/>
          <w:b w:val="1"/>
          <w:bCs w:val="1"/>
          <w:highlight w:val="yellow"/>
          <w:lang w:eastAsia="en-GB"/>
        </w:rPr>
        <w:t xml:space="preserve">Zoom meeting - </w:t>
      </w:r>
      <w:r w:rsidRPr="3D742B15" w:rsidR="3D742B15">
        <w:rPr>
          <w:rFonts w:ascii="Calibri" w:hAnsi="Calibri" w:eastAsia="Calibri" w:cs="Calibri"/>
          <w:b w:val="0"/>
          <w:bCs w:val="0"/>
          <w:i w:val="0"/>
          <w:iCs w:val="0"/>
          <w:noProof w:val="0"/>
          <w:color w:val="000000" w:themeColor="text1" w:themeTint="FF" w:themeShade="FF"/>
          <w:sz w:val="24"/>
          <w:szCs w:val="24"/>
          <w:lang w:val="en-GB"/>
        </w:rPr>
        <w:t>https://us02web.zoom.us/j/89809517320?pwd=ZC9BUE5Tck5ReXJBYS9oVVgzMVlsZz09</w:t>
      </w:r>
    </w:p>
    <w:p w:rsidR="00A80347" w:rsidP="3AB51229" w:rsidRDefault="00A80347" w14:paraId="1B7BF832" w14:textId="77777777">
      <w:pPr>
        <w:jc w:val="center"/>
        <w:rPr>
          <w:rFonts w:ascii="Arial" w:hAnsi="Arial" w:eastAsia="Times New Roman" w:cs="Arial"/>
          <w:b/>
          <w:bCs/>
          <w:lang w:eastAsia="en-GB"/>
        </w:rPr>
      </w:pPr>
    </w:p>
    <w:p w:rsidRPr="00886FBE" w:rsidR="001E4FEE" w:rsidP="001E4FEE" w:rsidRDefault="001E4FEE" w14:paraId="704904EE" w14:textId="77777777">
      <w:pPr>
        <w:spacing w:after="0" w:line="240" w:lineRule="auto"/>
        <w:jc w:val="center"/>
        <w:rPr>
          <w:rFonts w:ascii="Arial" w:hAnsi="Arial" w:eastAsia="Times New Roman" w:cs="Arial"/>
          <w:b/>
          <w:lang w:eastAsia="en-GB"/>
        </w:rPr>
      </w:pPr>
      <w:r w:rsidRPr="00886FBE">
        <w:rPr>
          <w:rFonts w:ascii="Arial" w:hAnsi="Arial" w:eastAsia="Times New Roman" w:cs="Arial"/>
          <w:b/>
          <w:lang w:eastAsia="en-GB"/>
        </w:rPr>
        <w:t>AGENDA</w:t>
      </w:r>
    </w:p>
    <w:p w:rsidRPr="00F36EF6" w:rsidR="001E4FEE" w:rsidP="00F36EF6" w:rsidRDefault="001E4FEE" w14:paraId="6A05A809" w14:textId="77777777">
      <w:pPr>
        <w:spacing w:after="0" w:line="240" w:lineRule="auto"/>
        <w:jc w:val="both"/>
        <w:rPr>
          <w:rFonts w:ascii="Arial" w:hAnsi="Arial" w:eastAsia="Times New Roman" w:cs="Arial"/>
          <w:b/>
          <w:lang w:eastAsia="en-GB"/>
        </w:rPr>
      </w:pPr>
    </w:p>
    <w:tbl>
      <w:tblPr>
        <w:tblStyle w:val="TableGrid"/>
        <w:tblW w:w="9129" w:type="dxa"/>
        <w:tblInd w:w="-113" w:type="dxa"/>
        <w:tblLook w:val="04A0" w:firstRow="1" w:lastRow="0" w:firstColumn="1" w:lastColumn="0" w:noHBand="0" w:noVBand="1"/>
      </w:tblPr>
      <w:tblGrid>
        <w:gridCol w:w="571"/>
        <w:gridCol w:w="960"/>
        <w:gridCol w:w="5988"/>
        <w:gridCol w:w="1610"/>
      </w:tblGrid>
      <w:tr w:rsidRPr="00BC54D5" w:rsidR="003D32A1" w:rsidTr="3D742B15" w14:paraId="2C1D5109" w14:textId="77777777">
        <w:trPr>
          <w:tblHeader/>
        </w:trPr>
        <w:tc>
          <w:tcPr>
            <w:tcW w:w="571" w:type="dxa"/>
            <w:tcMar/>
          </w:tcPr>
          <w:p w:rsidRPr="00672E49" w:rsidR="00B4218D" w:rsidP="001E4FEE" w:rsidRDefault="00B4218D" w14:paraId="32AFB29E" w14:textId="77777777">
            <w:pPr>
              <w:jc w:val="both"/>
              <w:rPr>
                <w:rFonts w:ascii="Arial" w:hAnsi="Arial" w:eastAsia="Times New Roman" w:cs="Arial"/>
                <w:b/>
                <w:lang w:eastAsia="en-GB"/>
              </w:rPr>
            </w:pPr>
            <w:r w:rsidRPr="00672E49">
              <w:rPr>
                <w:rFonts w:ascii="Arial" w:hAnsi="Arial" w:eastAsia="Times New Roman" w:cs="Arial"/>
                <w:b/>
                <w:lang w:eastAsia="en-GB"/>
              </w:rPr>
              <w:t>No.</w:t>
            </w:r>
          </w:p>
        </w:tc>
        <w:tc>
          <w:tcPr>
            <w:tcW w:w="960" w:type="dxa"/>
            <w:tcMar/>
          </w:tcPr>
          <w:p w:rsidRPr="00672E49" w:rsidR="00B4218D" w:rsidP="002D1E9B" w:rsidRDefault="00EF1204" w14:paraId="4A146726" w14:textId="40DFF0EA">
            <w:pPr>
              <w:jc w:val="both"/>
              <w:rPr>
                <w:rFonts w:ascii="Arial" w:hAnsi="Arial" w:eastAsia="Times New Roman" w:cs="Arial"/>
                <w:b/>
                <w:lang w:eastAsia="en-GB"/>
              </w:rPr>
            </w:pPr>
            <w:r>
              <w:rPr>
                <w:rFonts w:ascii="Arial" w:hAnsi="Arial" w:eastAsia="Times New Roman" w:cs="Arial"/>
                <w:b/>
                <w:lang w:eastAsia="en-GB"/>
              </w:rPr>
              <w:t>Time</w:t>
            </w:r>
          </w:p>
        </w:tc>
        <w:tc>
          <w:tcPr>
            <w:tcW w:w="5988" w:type="dxa"/>
            <w:tcMar/>
          </w:tcPr>
          <w:p w:rsidRPr="00A80347" w:rsidR="00B4218D" w:rsidP="006556B7" w:rsidRDefault="00B4218D" w14:paraId="214B59D0" w14:textId="77777777">
            <w:pPr>
              <w:rPr>
                <w:rFonts w:ascii="Arial" w:hAnsi="Arial" w:eastAsia="Times New Roman" w:cs="Arial"/>
                <w:b/>
                <w:lang w:eastAsia="en-GB"/>
              </w:rPr>
            </w:pPr>
            <w:r w:rsidRPr="00A80347">
              <w:rPr>
                <w:rFonts w:ascii="Arial" w:hAnsi="Arial" w:eastAsia="Times New Roman" w:cs="Arial"/>
                <w:b/>
                <w:lang w:eastAsia="en-GB"/>
              </w:rPr>
              <w:t xml:space="preserve">Item </w:t>
            </w:r>
          </w:p>
        </w:tc>
        <w:tc>
          <w:tcPr>
            <w:tcW w:w="1610" w:type="dxa"/>
            <w:tcMar/>
          </w:tcPr>
          <w:p w:rsidRPr="00672E49" w:rsidR="00B4218D" w:rsidP="006556B7" w:rsidRDefault="00B4218D" w14:paraId="2F1D1778" w14:textId="77777777">
            <w:pPr>
              <w:rPr>
                <w:rFonts w:ascii="Arial" w:hAnsi="Arial" w:eastAsia="Times New Roman" w:cs="Arial"/>
                <w:b/>
                <w:lang w:eastAsia="en-GB"/>
              </w:rPr>
            </w:pPr>
            <w:r w:rsidRPr="00672E49">
              <w:rPr>
                <w:rFonts w:ascii="Arial" w:hAnsi="Arial" w:eastAsia="Times New Roman" w:cs="Arial"/>
                <w:b/>
                <w:lang w:eastAsia="en-GB"/>
              </w:rPr>
              <w:t>Lead</w:t>
            </w:r>
          </w:p>
        </w:tc>
      </w:tr>
      <w:tr w:rsidRPr="00BC54D5" w:rsidR="003D32A1" w:rsidTr="3D742B15" w14:paraId="2D20CD9D" w14:textId="77777777">
        <w:tc>
          <w:tcPr>
            <w:tcW w:w="571" w:type="dxa"/>
            <w:tcMar/>
          </w:tcPr>
          <w:p w:rsidRPr="00672E49" w:rsidR="00B4218D" w:rsidP="001E4FEE" w:rsidRDefault="00B4218D" w14:paraId="649841BE" w14:textId="77777777">
            <w:pPr>
              <w:jc w:val="both"/>
              <w:rPr>
                <w:rFonts w:ascii="Arial" w:hAnsi="Arial" w:eastAsia="Times New Roman" w:cs="Arial"/>
                <w:b/>
                <w:lang w:eastAsia="en-GB"/>
              </w:rPr>
            </w:pPr>
            <w:r w:rsidRPr="00672E49">
              <w:rPr>
                <w:rFonts w:ascii="Arial" w:hAnsi="Arial" w:eastAsia="Times New Roman" w:cs="Arial"/>
                <w:b/>
                <w:lang w:eastAsia="en-GB"/>
              </w:rPr>
              <w:t>1</w:t>
            </w:r>
          </w:p>
        </w:tc>
        <w:tc>
          <w:tcPr>
            <w:tcW w:w="960" w:type="dxa"/>
            <w:tcMar/>
          </w:tcPr>
          <w:p w:rsidRPr="00672E49" w:rsidR="00B4218D" w:rsidP="002D1E9B" w:rsidRDefault="00EB77A4" w14:paraId="6B3A4BC6" w14:textId="2725C592">
            <w:pPr>
              <w:jc w:val="both"/>
              <w:rPr>
                <w:rFonts w:ascii="Arial" w:hAnsi="Arial" w:eastAsia="Times New Roman" w:cs="Arial"/>
                <w:bCs/>
                <w:lang w:eastAsia="en-GB"/>
              </w:rPr>
            </w:pPr>
            <w:r>
              <w:rPr>
                <w:rFonts w:ascii="Arial" w:hAnsi="Arial" w:eastAsia="Times New Roman" w:cs="Arial"/>
                <w:bCs/>
                <w:lang w:eastAsia="en-GB"/>
              </w:rPr>
              <w:t>15:30</w:t>
            </w:r>
          </w:p>
        </w:tc>
        <w:tc>
          <w:tcPr>
            <w:tcW w:w="5988" w:type="dxa"/>
            <w:tcMar/>
          </w:tcPr>
          <w:p w:rsidRPr="00A80347" w:rsidR="00DC6F91" w:rsidP="00DC6F91" w:rsidRDefault="00DC6F91" w14:paraId="7375DC4A" w14:textId="77777777">
            <w:pPr>
              <w:rPr>
                <w:rFonts w:ascii="Arial" w:hAnsi="Arial" w:eastAsia="Times New Roman" w:cs="Arial"/>
                <w:b/>
                <w:bCs/>
                <w:lang w:eastAsia="en-GB"/>
              </w:rPr>
            </w:pPr>
            <w:r w:rsidRPr="00A80347">
              <w:rPr>
                <w:rFonts w:ascii="Arial" w:hAnsi="Arial" w:eastAsia="Times New Roman" w:cs="Arial"/>
                <w:b/>
                <w:bCs/>
                <w:lang w:eastAsia="en-GB"/>
              </w:rPr>
              <w:t>Welcome, introductions and apologies</w:t>
            </w:r>
          </w:p>
          <w:p w:rsidRPr="00A80347" w:rsidR="00B4218D" w:rsidP="005A56EF" w:rsidRDefault="00B4218D" w14:paraId="5A39BBE3" w14:textId="77777777">
            <w:pPr>
              <w:jc w:val="both"/>
              <w:rPr>
                <w:rFonts w:ascii="Calibri" w:hAnsi="Calibri" w:cs="Calibri"/>
              </w:rPr>
            </w:pPr>
          </w:p>
        </w:tc>
        <w:tc>
          <w:tcPr>
            <w:tcW w:w="1610" w:type="dxa"/>
            <w:tcMar/>
          </w:tcPr>
          <w:p w:rsidRPr="00460945" w:rsidR="00B4218D" w:rsidP="006556B7" w:rsidRDefault="00B4218D" w14:paraId="49DDD2BB" w14:textId="77777777">
            <w:pPr>
              <w:rPr>
                <w:rFonts w:ascii="Arial" w:hAnsi="Arial" w:eastAsia="Times New Roman" w:cs="Arial"/>
                <w:lang w:eastAsia="en-GB"/>
              </w:rPr>
            </w:pPr>
            <w:r w:rsidRPr="00460945">
              <w:rPr>
                <w:rFonts w:ascii="Arial" w:hAnsi="Arial" w:eastAsia="Times New Roman" w:cs="Arial"/>
                <w:lang w:eastAsia="en-GB"/>
              </w:rPr>
              <w:t>AG</w:t>
            </w:r>
          </w:p>
        </w:tc>
      </w:tr>
      <w:tr w:rsidRPr="00BC54D5" w:rsidR="003D32A1" w:rsidTr="3D742B15" w14:paraId="258A79A2" w14:textId="77777777">
        <w:tc>
          <w:tcPr>
            <w:tcW w:w="571" w:type="dxa"/>
            <w:tcMar/>
          </w:tcPr>
          <w:p w:rsidRPr="00672E49" w:rsidR="00225E65" w:rsidP="00225E65" w:rsidRDefault="00225E65" w14:paraId="18F999B5" w14:textId="77777777">
            <w:pPr>
              <w:jc w:val="both"/>
              <w:rPr>
                <w:rFonts w:ascii="Arial" w:hAnsi="Arial" w:eastAsia="Times New Roman" w:cs="Arial"/>
                <w:b/>
                <w:lang w:eastAsia="en-GB"/>
              </w:rPr>
            </w:pPr>
            <w:r>
              <w:rPr>
                <w:rFonts w:ascii="Arial" w:hAnsi="Arial" w:eastAsia="Times New Roman" w:cs="Arial"/>
                <w:b/>
                <w:lang w:eastAsia="en-GB"/>
              </w:rPr>
              <w:t>2</w:t>
            </w:r>
          </w:p>
        </w:tc>
        <w:tc>
          <w:tcPr>
            <w:tcW w:w="960" w:type="dxa"/>
            <w:tcMar/>
          </w:tcPr>
          <w:p w:rsidRPr="0005262D" w:rsidR="00225E65" w:rsidP="00225E65" w:rsidRDefault="00EB77A4" w14:paraId="56660B99" w14:textId="6F194415">
            <w:pPr>
              <w:jc w:val="both"/>
              <w:rPr>
                <w:rFonts w:ascii="Arial" w:hAnsi="Arial" w:eastAsia="Times New Roman" w:cs="Arial"/>
                <w:bCs/>
                <w:lang w:eastAsia="en-GB"/>
              </w:rPr>
            </w:pPr>
            <w:r>
              <w:rPr>
                <w:rFonts w:ascii="Arial" w:hAnsi="Arial" w:eastAsia="Times New Roman" w:cs="Arial"/>
                <w:bCs/>
                <w:lang w:eastAsia="en-GB"/>
              </w:rPr>
              <w:t>15:35</w:t>
            </w:r>
          </w:p>
        </w:tc>
        <w:tc>
          <w:tcPr>
            <w:tcW w:w="5988" w:type="dxa"/>
            <w:tcMar/>
          </w:tcPr>
          <w:p w:rsidRPr="00A80347" w:rsidR="00225E65" w:rsidP="00225E65" w:rsidRDefault="00A21422" w14:paraId="7B0A7950" w14:textId="77777777">
            <w:pPr>
              <w:rPr>
                <w:rFonts w:ascii="Arial" w:hAnsi="Arial" w:eastAsia="Times New Roman" w:cs="Arial"/>
                <w:b/>
                <w:bCs/>
                <w:lang w:eastAsia="en-GB"/>
              </w:rPr>
            </w:pPr>
            <w:r w:rsidRPr="00A80347">
              <w:rPr>
                <w:rFonts w:ascii="Arial" w:hAnsi="Arial" w:eastAsia="Times New Roman" w:cs="Arial"/>
                <w:b/>
                <w:bCs/>
                <w:lang w:eastAsia="en-GB"/>
              </w:rPr>
              <w:t xml:space="preserve">Matters arising </w:t>
            </w:r>
            <w:r w:rsidRPr="00A80347" w:rsidR="00225E65">
              <w:rPr>
                <w:rFonts w:ascii="Arial" w:hAnsi="Arial" w:eastAsia="Times New Roman" w:cs="Arial"/>
                <w:b/>
                <w:bCs/>
                <w:lang w:eastAsia="en-GB"/>
              </w:rPr>
              <w:t>not covered elsewhere on the agenda</w:t>
            </w:r>
          </w:p>
          <w:p w:rsidRPr="00A80347" w:rsidR="00225E65" w:rsidP="00225E65" w:rsidRDefault="00225E65" w14:paraId="689F53B6" w14:textId="4E7F6C46">
            <w:pPr>
              <w:rPr>
                <w:rFonts w:ascii="Arial" w:hAnsi="Arial" w:eastAsia="Times New Roman" w:cs="Arial"/>
                <w:bCs/>
                <w:i/>
                <w:sz w:val="20"/>
                <w:szCs w:val="20"/>
                <w:lang w:eastAsia="en-GB"/>
              </w:rPr>
            </w:pPr>
            <w:r w:rsidRPr="00A80347">
              <w:rPr>
                <w:rFonts w:ascii="Arial" w:hAnsi="Arial" w:eastAsia="Times New Roman" w:cs="Arial"/>
                <w:bCs/>
                <w:i/>
                <w:sz w:val="20"/>
                <w:szCs w:val="20"/>
                <w:lang w:eastAsia="en-GB"/>
              </w:rPr>
              <w:t xml:space="preserve">Notes of </w:t>
            </w:r>
            <w:r w:rsidRPr="00A80347" w:rsidR="00A21422">
              <w:rPr>
                <w:rFonts w:ascii="Arial" w:hAnsi="Arial" w:eastAsia="Times New Roman" w:cs="Arial"/>
                <w:bCs/>
                <w:i/>
                <w:sz w:val="20"/>
                <w:szCs w:val="20"/>
                <w:lang w:eastAsia="en-GB"/>
              </w:rPr>
              <w:t>last meeting attached</w:t>
            </w:r>
            <w:r w:rsidRPr="00A80347" w:rsidR="0005262D">
              <w:rPr>
                <w:rFonts w:ascii="Arial" w:hAnsi="Arial" w:eastAsia="Times New Roman" w:cs="Arial"/>
                <w:bCs/>
                <w:i/>
                <w:sz w:val="20"/>
                <w:szCs w:val="20"/>
                <w:lang w:eastAsia="en-GB"/>
              </w:rPr>
              <w:t>. There will be updates on</w:t>
            </w:r>
          </w:p>
          <w:p w:rsidR="003879AC" w:rsidP="0005262D" w:rsidRDefault="003879AC" w14:paraId="20C92C9B" w14:textId="08D58811">
            <w:pPr>
              <w:pStyle w:val="ListParagraph"/>
              <w:numPr>
                <w:ilvl w:val="0"/>
                <w:numId w:val="21"/>
              </w:numPr>
              <w:rPr>
                <w:rFonts w:ascii="Arial" w:hAnsi="Arial" w:eastAsia="Times New Roman" w:cs="Arial"/>
                <w:bCs/>
                <w:i/>
                <w:sz w:val="20"/>
                <w:szCs w:val="20"/>
                <w:lang w:eastAsia="en-GB"/>
              </w:rPr>
            </w:pPr>
            <w:r>
              <w:rPr>
                <w:rFonts w:ascii="Arial" w:hAnsi="Arial" w:eastAsia="Times New Roman" w:cs="Arial"/>
                <w:bCs/>
                <w:i/>
                <w:sz w:val="20"/>
                <w:szCs w:val="20"/>
                <w:lang w:eastAsia="en-GB"/>
              </w:rPr>
              <w:t>Feedback from Carbon Roadmap Launch (7 Jan 2021)</w:t>
            </w:r>
          </w:p>
          <w:p w:rsidRPr="00A80347" w:rsidR="0005262D" w:rsidP="0005262D" w:rsidRDefault="0005262D" w14:paraId="54295EF9" w14:textId="3E22548A">
            <w:pPr>
              <w:pStyle w:val="ListParagraph"/>
              <w:numPr>
                <w:ilvl w:val="0"/>
                <w:numId w:val="21"/>
              </w:numPr>
              <w:rPr>
                <w:rFonts w:ascii="Arial" w:hAnsi="Arial" w:eastAsia="Times New Roman" w:cs="Arial"/>
                <w:bCs/>
                <w:i/>
                <w:sz w:val="20"/>
                <w:szCs w:val="20"/>
                <w:lang w:eastAsia="en-GB"/>
              </w:rPr>
            </w:pPr>
            <w:r w:rsidRPr="00A80347">
              <w:rPr>
                <w:rFonts w:ascii="Arial" w:hAnsi="Arial" w:eastAsia="Times New Roman" w:cs="Arial"/>
                <w:bCs/>
                <w:i/>
                <w:sz w:val="20"/>
                <w:szCs w:val="20"/>
                <w:lang w:eastAsia="en-GB"/>
              </w:rPr>
              <w:t>Leeds Low Carbon Investment Prospectus</w:t>
            </w:r>
          </w:p>
          <w:p w:rsidRPr="00A80347" w:rsidR="0005262D" w:rsidP="0005262D" w:rsidRDefault="003879AC" w14:paraId="0AEDDCD4" w14:textId="26E23106">
            <w:pPr>
              <w:pStyle w:val="Default"/>
              <w:numPr>
                <w:ilvl w:val="0"/>
                <w:numId w:val="21"/>
              </w:numPr>
              <w:rPr>
                <w:rFonts w:eastAsia="Times New Roman"/>
                <w:bCs/>
                <w:i/>
                <w:color w:val="auto"/>
                <w:sz w:val="20"/>
                <w:szCs w:val="20"/>
                <w:lang w:eastAsia="en-GB"/>
              </w:rPr>
            </w:pPr>
            <w:r>
              <w:rPr>
                <w:rFonts w:eastAsia="Times New Roman"/>
                <w:bCs/>
                <w:i/>
                <w:color w:val="auto"/>
                <w:sz w:val="20"/>
                <w:szCs w:val="20"/>
                <w:lang w:eastAsia="en-GB"/>
              </w:rPr>
              <w:t>Yorkshire &amp; Humber Climate Commission</w:t>
            </w:r>
          </w:p>
          <w:p w:rsidRPr="00A80347" w:rsidR="0005262D" w:rsidP="0005262D" w:rsidRDefault="0005262D" w14:paraId="41C8F396" w14:textId="2008B351">
            <w:pPr>
              <w:rPr>
                <w:rFonts w:ascii="Arial" w:hAnsi="Arial" w:eastAsia="Times New Roman" w:cs="Arial"/>
                <w:bCs/>
                <w:i/>
                <w:lang w:eastAsia="en-GB"/>
              </w:rPr>
            </w:pPr>
          </w:p>
        </w:tc>
        <w:tc>
          <w:tcPr>
            <w:tcW w:w="1610" w:type="dxa"/>
            <w:tcMar/>
          </w:tcPr>
          <w:p w:rsidR="00225E65" w:rsidP="00225E65" w:rsidRDefault="00225E65" w14:paraId="522D6A25" w14:textId="77777777">
            <w:pPr>
              <w:rPr>
                <w:rFonts w:ascii="Arial" w:hAnsi="Arial" w:eastAsia="Times New Roman" w:cs="Arial"/>
                <w:lang w:eastAsia="en-GB"/>
              </w:rPr>
            </w:pPr>
            <w:r w:rsidRPr="00460945">
              <w:rPr>
                <w:rFonts w:ascii="Arial" w:hAnsi="Arial" w:eastAsia="Times New Roman" w:cs="Arial"/>
                <w:lang w:eastAsia="en-GB"/>
              </w:rPr>
              <w:t>AG</w:t>
            </w:r>
          </w:p>
          <w:p w:rsidR="0005262D" w:rsidP="00225E65" w:rsidRDefault="0005262D" w14:paraId="334DF8AA" w14:textId="77777777">
            <w:pPr>
              <w:rPr>
                <w:rFonts w:ascii="Arial" w:hAnsi="Arial" w:eastAsia="Times New Roman" w:cs="Arial"/>
                <w:lang w:eastAsia="en-GB"/>
              </w:rPr>
            </w:pPr>
          </w:p>
          <w:p w:rsidR="003879AC" w:rsidP="00225E65" w:rsidRDefault="003879AC" w14:paraId="6733EEE4" w14:textId="349F3495">
            <w:pPr>
              <w:rPr>
                <w:rFonts w:ascii="Arial" w:hAnsi="Arial" w:eastAsia="Times New Roman" w:cs="Arial"/>
                <w:lang w:eastAsia="en-GB"/>
              </w:rPr>
            </w:pPr>
            <w:r>
              <w:rPr>
                <w:rFonts w:ascii="Arial" w:hAnsi="Arial" w:eastAsia="Times New Roman" w:cs="Arial"/>
                <w:lang w:eastAsia="en-GB"/>
              </w:rPr>
              <w:t>AG</w:t>
            </w:r>
            <w:r w:rsidR="00615FDE">
              <w:rPr>
                <w:rFonts w:ascii="Arial" w:hAnsi="Arial" w:eastAsia="Times New Roman" w:cs="Arial"/>
                <w:lang w:eastAsia="en-GB"/>
              </w:rPr>
              <w:t>/SB/E</w:t>
            </w:r>
            <w:r>
              <w:rPr>
                <w:rFonts w:ascii="Arial" w:hAnsi="Arial" w:eastAsia="Times New Roman" w:cs="Arial"/>
                <w:lang w:eastAsia="en-GB"/>
              </w:rPr>
              <w:t>E/PC</w:t>
            </w:r>
          </w:p>
          <w:p w:rsidR="0005262D" w:rsidP="00225E65" w:rsidRDefault="0005262D" w14:paraId="11A23615" w14:textId="77777777">
            <w:pPr>
              <w:rPr>
                <w:rFonts w:ascii="Arial" w:hAnsi="Arial" w:eastAsia="Times New Roman" w:cs="Arial"/>
                <w:lang w:eastAsia="en-GB"/>
              </w:rPr>
            </w:pPr>
            <w:r>
              <w:rPr>
                <w:rFonts w:ascii="Arial" w:hAnsi="Arial" w:eastAsia="Times New Roman" w:cs="Arial"/>
                <w:lang w:eastAsia="en-GB"/>
              </w:rPr>
              <w:t>TK</w:t>
            </w:r>
          </w:p>
          <w:p w:rsidRPr="00460945" w:rsidR="0005262D" w:rsidP="00225E65" w:rsidRDefault="003879AC" w14:paraId="22B11252" w14:textId="4D37A3E0">
            <w:pPr>
              <w:rPr>
                <w:rFonts w:ascii="Arial" w:hAnsi="Arial" w:eastAsia="Times New Roman" w:cs="Arial"/>
                <w:lang w:eastAsia="en-GB"/>
              </w:rPr>
            </w:pPr>
            <w:r>
              <w:rPr>
                <w:rFonts w:ascii="Arial" w:hAnsi="Arial" w:eastAsia="Times New Roman" w:cs="Arial"/>
                <w:lang w:eastAsia="en-GB"/>
              </w:rPr>
              <w:t>AG</w:t>
            </w:r>
          </w:p>
        </w:tc>
      </w:tr>
      <w:tr w:rsidR="003D32A1" w:rsidTr="3D742B15" w14:paraId="138A3937" w14:textId="77777777">
        <w:tc>
          <w:tcPr>
            <w:tcW w:w="571" w:type="dxa"/>
            <w:tcMar/>
          </w:tcPr>
          <w:p w:rsidR="00CB6317" w:rsidP="00B62F89" w:rsidRDefault="009A1942" w14:paraId="5FCD5EC4" w14:textId="4E6097E3">
            <w:pPr>
              <w:jc w:val="both"/>
              <w:rPr>
                <w:rFonts w:ascii="Arial" w:hAnsi="Arial" w:eastAsia="Times New Roman" w:cs="Arial"/>
                <w:b/>
                <w:lang w:eastAsia="en-GB"/>
              </w:rPr>
            </w:pPr>
            <w:r>
              <w:rPr>
                <w:rFonts w:ascii="Arial" w:hAnsi="Arial" w:eastAsia="Times New Roman" w:cs="Arial"/>
                <w:b/>
                <w:lang w:eastAsia="en-GB"/>
              </w:rPr>
              <w:t>3</w:t>
            </w:r>
          </w:p>
        </w:tc>
        <w:tc>
          <w:tcPr>
            <w:tcW w:w="960" w:type="dxa"/>
            <w:tcMar/>
          </w:tcPr>
          <w:p w:rsidR="00CB6317" w:rsidP="00B62F89" w:rsidRDefault="00EB77A4" w14:paraId="3316139A" w14:textId="3755D5DC">
            <w:pPr>
              <w:jc w:val="both"/>
              <w:rPr>
                <w:rFonts w:ascii="Arial" w:hAnsi="Arial" w:eastAsia="Times New Roman" w:cs="Arial"/>
                <w:bCs/>
                <w:lang w:eastAsia="en-GB"/>
              </w:rPr>
            </w:pPr>
            <w:r>
              <w:rPr>
                <w:rFonts w:ascii="Arial" w:hAnsi="Arial" w:eastAsia="Times New Roman" w:cs="Arial"/>
                <w:bCs/>
                <w:lang w:eastAsia="en-GB"/>
              </w:rPr>
              <w:t>15:45</w:t>
            </w:r>
          </w:p>
        </w:tc>
        <w:tc>
          <w:tcPr>
            <w:tcW w:w="5988" w:type="dxa"/>
            <w:tcMar/>
          </w:tcPr>
          <w:p w:rsidR="003879AC" w:rsidP="00DE0055" w:rsidRDefault="003879AC" w14:paraId="2EF3F400" w14:textId="77777777">
            <w:pPr>
              <w:jc w:val="both"/>
              <w:rPr>
                <w:rFonts w:ascii="Arial" w:hAnsi="Arial" w:eastAsia="Times New Roman" w:cs="Arial"/>
                <w:b/>
                <w:bCs/>
                <w:lang w:eastAsia="en-GB"/>
              </w:rPr>
            </w:pPr>
            <w:r>
              <w:rPr>
                <w:rFonts w:ascii="Arial" w:hAnsi="Arial" w:eastAsia="Times New Roman" w:cs="Arial"/>
                <w:b/>
                <w:bCs/>
                <w:lang w:eastAsia="en-GB"/>
              </w:rPr>
              <w:t>Leeds Climate Commission Annual Report 2020</w:t>
            </w:r>
          </w:p>
          <w:p w:rsidRPr="00A80347" w:rsidR="00CB6317" w:rsidP="002151D7" w:rsidRDefault="00C31090" w14:paraId="4DF2B540" w14:textId="714D45CE">
            <w:pPr>
              <w:jc w:val="both"/>
              <w:rPr>
                <w:rFonts w:ascii="Arial" w:hAnsi="Arial" w:eastAsia="Times New Roman" w:cs="Arial"/>
                <w:bCs/>
                <w:i/>
                <w:sz w:val="20"/>
                <w:szCs w:val="20"/>
                <w:lang w:eastAsia="en-GB"/>
              </w:rPr>
            </w:pPr>
            <w:r w:rsidRPr="00A80347">
              <w:rPr>
                <w:rFonts w:ascii="Arial" w:hAnsi="Arial" w:eastAsia="Times New Roman" w:cs="Arial"/>
                <w:bCs/>
                <w:i/>
                <w:sz w:val="20"/>
                <w:szCs w:val="20"/>
                <w:lang w:eastAsia="en-GB"/>
              </w:rPr>
              <w:t xml:space="preserve">The </w:t>
            </w:r>
            <w:r w:rsidR="003879AC">
              <w:rPr>
                <w:rFonts w:ascii="Arial" w:hAnsi="Arial" w:eastAsia="Times New Roman" w:cs="Arial"/>
                <w:bCs/>
                <w:i/>
                <w:sz w:val="20"/>
                <w:szCs w:val="20"/>
                <w:lang w:eastAsia="en-GB"/>
              </w:rPr>
              <w:t>attached Annual Report is presented for sign-off by the Strategy Group. The report will be appended to the Leeds City Council Executive Board report (</w:t>
            </w:r>
            <w:r w:rsidR="00615FDE">
              <w:rPr>
                <w:rFonts w:ascii="Arial" w:hAnsi="Arial" w:eastAsia="Times New Roman" w:cs="Arial"/>
                <w:bCs/>
                <w:i/>
                <w:sz w:val="20"/>
                <w:szCs w:val="20"/>
                <w:lang w:eastAsia="en-GB"/>
              </w:rPr>
              <w:t>10 Feb 2021)</w:t>
            </w:r>
          </w:p>
          <w:p w:rsidRPr="00A80347" w:rsidR="0005262D" w:rsidP="002151D7" w:rsidRDefault="0005262D" w14:paraId="0AA2D87C" w14:textId="3DAF1437">
            <w:pPr>
              <w:jc w:val="both"/>
              <w:rPr>
                <w:rFonts w:ascii="Arial" w:hAnsi="Arial" w:eastAsia="Times New Roman" w:cs="Arial"/>
                <w:b/>
                <w:bCs/>
                <w:lang w:eastAsia="en-GB"/>
              </w:rPr>
            </w:pPr>
          </w:p>
        </w:tc>
        <w:tc>
          <w:tcPr>
            <w:tcW w:w="1610" w:type="dxa"/>
            <w:tcMar/>
          </w:tcPr>
          <w:p w:rsidR="00CB6317" w:rsidP="00C31090" w:rsidRDefault="00615FDE" w14:paraId="398271CF" w14:textId="7ABCF57A">
            <w:pPr>
              <w:rPr>
                <w:rFonts w:ascii="Arial" w:hAnsi="Arial" w:eastAsia="Times New Roman" w:cs="Arial"/>
                <w:bCs/>
                <w:lang w:eastAsia="en-GB"/>
              </w:rPr>
            </w:pPr>
            <w:r>
              <w:rPr>
                <w:rFonts w:ascii="Arial" w:hAnsi="Arial" w:eastAsia="Times New Roman" w:cs="Arial"/>
                <w:bCs/>
                <w:lang w:eastAsia="en-GB"/>
              </w:rPr>
              <w:t>TK</w:t>
            </w:r>
          </w:p>
        </w:tc>
      </w:tr>
      <w:tr w:rsidR="00C31090" w:rsidTr="3D742B15" w14:paraId="0139F646" w14:textId="77777777">
        <w:tc>
          <w:tcPr>
            <w:tcW w:w="571" w:type="dxa"/>
            <w:tcMar/>
          </w:tcPr>
          <w:p w:rsidR="00C31090" w:rsidP="00B62F89" w:rsidRDefault="0005262D" w14:paraId="553C1668" w14:textId="5FE46DCE">
            <w:pPr>
              <w:jc w:val="both"/>
              <w:rPr>
                <w:rFonts w:ascii="Arial" w:hAnsi="Arial" w:eastAsia="Times New Roman" w:cs="Arial"/>
                <w:b/>
                <w:lang w:eastAsia="en-GB"/>
              </w:rPr>
            </w:pPr>
            <w:r>
              <w:rPr>
                <w:rFonts w:ascii="Arial" w:hAnsi="Arial" w:eastAsia="Times New Roman" w:cs="Arial"/>
                <w:b/>
                <w:lang w:eastAsia="en-GB"/>
              </w:rPr>
              <w:t>4</w:t>
            </w:r>
          </w:p>
        </w:tc>
        <w:tc>
          <w:tcPr>
            <w:tcW w:w="960" w:type="dxa"/>
            <w:tcMar/>
          </w:tcPr>
          <w:p w:rsidR="00C31090" w:rsidP="00B62F89" w:rsidRDefault="00EB77A4" w14:paraId="7D347902" w14:textId="72FA390D">
            <w:pPr>
              <w:jc w:val="both"/>
              <w:rPr>
                <w:rFonts w:ascii="Arial" w:hAnsi="Arial" w:eastAsia="Times New Roman" w:cs="Arial"/>
                <w:bCs/>
                <w:lang w:eastAsia="en-GB"/>
              </w:rPr>
            </w:pPr>
            <w:r>
              <w:rPr>
                <w:rFonts w:ascii="Arial" w:hAnsi="Arial" w:eastAsia="Times New Roman" w:cs="Arial"/>
                <w:bCs/>
                <w:lang w:eastAsia="en-GB"/>
              </w:rPr>
              <w:t>16:00</w:t>
            </w:r>
          </w:p>
        </w:tc>
        <w:tc>
          <w:tcPr>
            <w:tcW w:w="5988" w:type="dxa"/>
            <w:tcMar/>
          </w:tcPr>
          <w:p w:rsidR="0040768E" w:rsidP="00C31090" w:rsidRDefault="00D66952" w14:paraId="6BFD92F0" w14:textId="35FE61CB">
            <w:pPr>
              <w:jc w:val="both"/>
              <w:rPr>
                <w:rFonts w:ascii="Arial" w:hAnsi="Arial" w:eastAsia="Times New Roman" w:cs="Arial"/>
                <w:b/>
                <w:bCs/>
                <w:lang w:eastAsia="en-GB"/>
              </w:rPr>
            </w:pPr>
            <w:r>
              <w:rPr>
                <w:rFonts w:ascii="Arial" w:hAnsi="Arial" w:eastAsia="Times New Roman" w:cs="Arial"/>
                <w:b/>
                <w:bCs/>
                <w:lang w:eastAsia="en-GB"/>
              </w:rPr>
              <w:t>P</w:t>
            </w:r>
            <w:r w:rsidR="00615FDE">
              <w:rPr>
                <w:rFonts w:ascii="Arial" w:hAnsi="Arial" w:eastAsia="Times New Roman" w:cs="Arial"/>
                <w:b/>
                <w:bCs/>
                <w:lang w:eastAsia="en-GB"/>
              </w:rPr>
              <w:t>riorities of Leeds Climate Commission</w:t>
            </w:r>
          </w:p>
          <w:p w:rsidRPr="0040768E" w:rsidR="00C31090" w:rsidP="00C31090" w:rsidRDefault="00365905" w14:paraId="5910D3F8" w14:textId="58358CC9">
            <w:pPr>
              <w:jc w:val="both"/>
              <w:rPr>
                <w:rFonts w:ascii="Arial" w:hAnsi="Arial" w:eastAsia="Times New Roman" w:cs="Arial"/>
                <w:b/>
                <w:bCs/>
                <w:lang w:eastAsia="en-GB"/>
              </w:rPr>
            </w:pPr>
            <w:r>
              <w:rPr>
                <w:rFonts w:ascii="Arial" w:hAnsi="Arial" w:eastAsia="Times New Roman" w:cs="Arial"/>
                <w:bCs/>
                <w:i/>
                <w:sz w:val="20"/>
                <w:szCs w:val="20"/>
                <w:lang w:eastAsia="en-GB"/>
              </w:rPr>
              <w:t>The Annual Report makes clear the challenge that remains, To address some of the barriers, t</w:t>
            </w:r>
            <w:r w:rsidR="003337D9">
              <w:rPr>
                <w:rFonts w:ascii="Arial" w:hAnsi="Arial" w:eastAsia="Times New Roman" w:cs="Arial"/>
                <w:bCs/>
                <w:i/>
                <w:sz w:val="20"/>
                <w:szCs w:val="20"/>
                <w:lang w:eastAsia="en-GB"/>
              </w:rPr>
              <w:t>he Commission will comprise 3 Panels (covering Housing, Transport &amp; Finance and will seek to work with the Leeds Property Forum and Leeds Anchors Network) along with the Engagement &amp; Communications group.</w:t>
            </w:r>
            <w:r w:rsidR="00D66952">
              <w:rPr>
                <w:rFonts w:ascii="Arial" w:hAnsi="Arial" w:eastAsia="Times New Roman" w:cs="Arial"/>
                <w:bCs/>
                <w:i/>
                <w:sz w:val="20"/>
                <w:szCs w:val="20"/>
                <w:lang w:eastAsia="en-GB"/>
              </w:rPr>
              <w:t xml:space="preserve"> The Commission also intends to commence work on Scope 3 (consumption) emissions which requires discussion.</w:t>
            </w:r>
          </w:p>
          <w:p w:rsidRPr="00A80347" w:rsidR="0005262D" w:rsidP="00C31090" w:rsidRDefault="0005262D" w14:paraId="61132AC6" w14:textId="1C12C634">
            <w:pPr>
              <w:jc w:val="both"/>
              <w:rPr>
                <w:rFonts w:ascii="Arial" w:hAnsi="Arial" w:eastAsia="Times New Roman" w:cs="Arial"/>
                <w:b/>
                <w:bCs/>
                <w:lang w:eastAsia="en-GB"/>
              </w:rPr>
            </w:pPr>
          </w:p>
        </w:tc>
        <w:tc>
          <w:tcPr>
            <w:tcW w:w="1610" w:type="dxa"/>
            <w:tcMar/>
          </w:tcPr>
          <w:p w:rsidR="00C31090" w:rsidP="00B62F89" w:rsidRDefault="00D66952" w14:paraId="375CE13F" w14:textId="1C07163B">
            <w:pPr>
              <w:rPr>
                <w:rFonts w:ascii="Arial" w:hAnsi="Arial" w:eastAsia="Times New Roman" w:cs="Arial"/>
                <w:bCs/>
                <w:lang w:eastAsia="en-GB"/>
              </w:rPr>
            </w:pPr>
            <w:r>
              <w:rPr>
                <w:rFonts w:ascii="Arial" w:hAnsi="Arial" w:eastAsia="Times New Roman" w:cs="Arial"/>
                <w:bCs/>
                <w:lang w:eastAsia="en-GB"/>
              </w:rPr>
              <w:t>ALL</w:t>
            </w:r>
          </w:p>
        </w:tc>
      </w:tr>
      <w:tr w:rsidR="0040768E" w:rsidTr="3D742B15" w14:paraId="4A271474" w14:textId="77777777">
        <w:tc>
          <w:tcPr>
            <w:tcW w:w="571" w:type="dxa"/>
            <w:tcMar/>
          </w:tcPr>
          <w:p w:rsidRPr="00A85DC8" w:rsidR="0040768E" w:rsidP="00421B55" w:rsidRDefault="00D66952" w14:paraId="740E1E7E" w14:textId="56302D6C">
            <w:pPr>
              <w:jc w:val="both"/>
              <w:rPr>
                <w:rFonts w:ascii="Arial" w:hAnsi="Arial" w:eastAsia="Times New Roman" w:cs="Arial"/>
                <w:b/>
                <w:bCs/>
                <w:lang w:eastAsia="en-GB"/>
              </w:rPr>
            </w:pPr>
            <w:r>
              <w:rPr>
                <w:rFonts w:ascii="Arial" w:hAnsi="Arial" w:eastAsia="Times New Roman" w:cs="Arial"/>
                <w:b/>
                <w:bCs/>
                <w:lang w:eastAsia="en-GB"/>
              </w:rPr>
              <w:t>5</w:t>
            </w:r>
          </w:p>
        </w:tc>
        <w:tc>
          <w:tcPr>
            <w:tcW w:w="960" w:type="dxa"/>
            <w:tcMar/>
          </w:tcPr>
          <w:p w:rsidRPr="004D647B" w:rsidR="0040768E" w:rsidP="00043499" w:rsidRDefault="00EB77A4" w14:paraId="5CB4C4AD" w14:textId="046BA9A7">
            <w:pPr>
              <w:jc w:val="both"/>
              <w:rPr>
                <w:rFonts w:ascii="Arial" w:hAnsi="Arial" w:eastAsia="Times New Roman" w:cs="Arial"/>
                <w:bCs/>
                <w:lang w:eastAsia="en-GB"/>
              </w:rPr>
            </w:pPr>
            <w:r>
              <w:rPr>
                <w:rFonts w:ascii="Arial" w:hAnsi="Arial" w:eastAsia="Times New Roman" w:cs="Arial"/>
                <w:bCs/>
                <w:lang w:eastAsia="en-GB"/>
              </w:rPr>
              <w:t>16:40</w:t>
            </w:r>
          </w:p>
        </w:tc>
        <w:tc>
          <w:tcPr>
            <w:tcW w:w="5988" w:type="dxa"/>
            <w:tcMar/>
          </w:tcPr>
          <w:p w:rsidRPr="00D66952" w:rsidR="00D66952" w:rsidP="00421B55" w:rsidRDefault="00D66952" w14:paraId="09D0477F" w14:textId="77777777">
            <w:pPr>
              <w:jc w:val="both"/>
              <w:rPr>
                <w:rFonts w:ascii="Arial" w:hAnsi="Arial" w:eastAsia="Times New Roman" w:cs="Arial"/>
                <w:b/>
                <w:bCs/>
                <w:lang w:eastAsia="en-GB"/>
              </w:rPr>
            </w:pPr>
            <w:r w:rsidRPr="00D66952">
              <w:rPr>
                <w:rFonts w:ascii="Arial" w:hAnsi="Arial" w:eastAsia="Times New Roman" w:cs="Arial"/>
                <w:b/>
                <w:bCs/>
                <w:lang w:eastAsia="en-GB"/>
              </w:rPr>
              <w:t>Restructure and Membership</w:t>
            </w:r>
          </w:p>
          <w:p w:rsidR="0040768E" w:rsidP="00421B55" w:rsidRDefault="0040768E" w14:paraId="397B9C83" w14:textId="77777777">
            <w:pPr>
              <w:jc w:val="both"/>
              <w:rPr>
                <w:rFonts w:ascii="Arial" w:hAnsi="Arial" w:eastAsia="Times New Roman" w:cs="Arial"/>
                <w:bCs/>
                <w:i/>
                <w:sz w:val="20"/>
                <w:szCs w:val="20"/>
                <w:lang w:eastAsia="en-GB"/>
              </w:rPr>
            </w:pPr>
            <w:r w:rsidRPr="00A80347">
              <w:rPr>
                <w:rFonts w:ascii="Arial" w:hAnsi="Arial" w:eastAsia="Times New Roman" w:cs="Arial"/>
                <w:bCs/>
                <w:i/>
                <w:sz w:val="20"/>
                <w:szCs w:val="20"/>
                <w:lang w:eastAsia="en-GB"/>
              </w:rPr>
              <w:t xml:space="preserve">The </w:t>
            </w:r>
            <w:r>
              <w:rPr>
                <w:rFonts w:ascii="Arial" w:hAnsi="Arial" w:eastAsia="Times New Roman" w:cs="Arial"/>
                <w:bCs/>
                <w:i/>
                <w:sz w:val="20"/>
                <w:szCs w:val="20"/>
                <w:lang w:eastAsia="en-GB"/>
              </w:rPr>
              <w:t>completed CARA assessment provides the basis for restructuring the Leeds Climate Commission to allow it to focus on the priority areas identified during the assessment. The Terms of Reference have been refreshed and the proposed structure will be presented for discussion</w:t>
            </w:r>
          </w:p>
          <w:p w:rsidRPr="00A80347" w:rsidR="00D66952" w:rsidP="00421B55" w:rsidRDefault="00D66952" w14:paraId="1DEA1943" w14:textId="16537DA0">
            <w:pPr>
              <w:jc w:val="both"/>
              <w:rPr>
                <w:rFonts w:ascii="Arial" w:hAnsi="Arial" w:eastAsia="Times New Roman" w:cs="Arial"/>
                <w:b/>
                <w:bCs/>
                <w:lang w:eastAsia="en-GB"/>
              </w:rPr>
            </w:pPr>
          </w:p>
        </w:tc>
        <w:tc>
          <w:tcPr>
            <w:tcW w:w="1610" w:type="dxa"/>
            <w:tcMar/>
          </w:tcPr>
          <w:p w:rsidR="0040768E" w:rsidP="00421B55" w:rsidRDefault="00D66952" w14:paraId="38D7CED8" w14:textId="7256DFB0">
            <w:pPr>
              <w:rPr>
                <w:rFonts w:ascii="Arial" w:hAnsi="Arial" w:eastAsia="Times New Roman" w:cs="Arial"/>
                <w:bCs/>
                <w:lang w:eastAsia="en-GB"/>
              </w:rPr>
            </w:pPr>
            <w:r>
              <w:rPr>
                <w:rFonts w:ascii="Arial" w:hAnsi="Arial" w:eastAsia="Times New Roman" w:cs="Arial"/>
                <w:bCs/>
                <w:lang w:eastAsia="en-GB"/>
              </w:rPr>
              <w:t>AG / TK / MD</w:t>
            </w:r>
          </w:p>
        </w:tc>
      </w:tr>
      <w:tr w:rsidR="003D32A1" w:rsidTr="3D742B15" w14:paraId="54CFD3ED" w14:textId="77777777">
        <w:tc>
          <w:tcPr>
            <w:tcW w:w="571" w:type="dxa"/>
            <w:tcMar/>
          </w:tcPr>
          <w:p w:rsidRPr="00A85DC8" w:rsidR="005A56EF" w:rsidP="00421B55" w:rsidRDefault="00D66952" w14:paraId="44B0A208" w14:textId="15D2CF7F">
            <w:pPr>
              <w:jc w:val="both"/>
              <w:rPr>
                <w:rFonts w:ascii="Arial" w:hAnsi="Arial" w:eastAsia="Times New Roman" w:cs="Arial"/>
                <w:b/>
                <w:lang w:eastAsia="en-GB"/>
              </w:rPr>
            </w:pPr>
            <w:r>
              <w:rPr>
                <w:rFonts w:ascii="Arial" w:hAnsi="Arial" w:eastAsia="Times New Roman" w:cs="Arial"/>
                <w:b/>
                <w:bCs/>
                <w:lang w:eastAsia="en-GB"/>
              </w:rPr>
              <w:t>6</w:t>
            </w:r>
          </w:p>
        </w:tc>
        <w:tc>
          <w:tcPr>
            <w:tcW w:w="960" w:type="dxa"/>
            <w:tcMar/>
          </w:tcPr>
          <w:p w:rsidRPr="004D647B" w:rsidR="005A56EF" w:rsidP="00043499" w:rsidRDefault="00EB77A4" w14:paraId="6E803386" w14:textId="31581DF2">
            <w:pPr>
              <w:jc w:val="both"/>
              <w:rPr>
                <w:rFonts w:ascii="Arial" w:hAnsi="Arial" w:eastAsia="Times New Roman" w:cs="Arial"/>
                <w:bCs/>
                <w:lang w:eastAsia="en-GB"/>
              </w:rPr>
            </w:pPr>
            <w:r>
              <w:rPr>
                <w:rFonts w:ascii="Arial" w:hAnsi="Arial" w:eastAsia="Times New Roman" w:cs="Arial"/>
                <w:bCs/>
                <w:lang w:eastAsia="en-GB"/>
              </w:rPr>
              <w:t>16:55</w:t>
            </w:r>
          </w:p>
        </w:tc>
        <w:tc>
          <w:tcPr>
            <w:tcW w:w="5988" w:type="dxa"/>
            <w:tcMar/>
          </w:tcPr>
          <w:p w:rsidRPr="00A80347" w:rsidR="005A56EF" w:rsidP="00421B55" w:rsidRDefault="005A56EF" w14:paraId="2D180683" w14:textId="77777777">
            <w:pPr>
              <w:jc w:val="both"/>
              <w:rPr>
                <w:rFonts w:ascii="Arial" w:hAnsi="Arial" w:eastAsia="Times New Roman" w:cs="Arial"/>
                <w:b/>
                <w:bCs/>
                <w:lang w:eastAsia="en-GB"/>
              </w:rPr>
            </w:pPr>
            <w:r w:rsidRPr="00A80347">
              <w:rPr>
                <w:rFonts w:ascii="Arial" w:hAnsi="Arial" w:eastAsia="Times New Roman" w:cs="Arial"/>
                <w:b/>
                <w:bCs/>
                <w:lang w:eastAsia="en-GB"/>
              </w:rPr>
              <w:t>Any Other Business</w:t>
            </w:r>
          </w:p>
          <w:p w:rsidRPr="00A80347" w:rsidR="005A56EF" w:rsidP="009A1942" w:rsidRDefault="005A56EF" w14:paraId="4E826667" w14:textId="5AF84625">
            <w:pPr>
              <w:pStyle w:val="ListParagraph"/>
              <w:numPr>
                <w:ilvl w:val="0"/>
                <w:numId w:val="15"/>
              </w:numPr>
              <w:jc w:val="both"/>
              <w:rPr>
                <w:rFonts w:ascii="Arial" w:hAnsi="Arial" w:eastAsia="Times New Roman" w:cs="Arial"/>
                <w:bCs/>
                <w:i/>
                <w:sz w:val="20"/>
                <w:szCs w:val="20"/>
                <w:lang w:eastAsia="en-GB"/>
              </w:rPr>
            </w:pPr>
            <w:r w:rsidRPr="00A80347">
              <w:rPr>
                <w:rFonts w:ascii="Arial" w:hAnsi="Arial" w:eastAsia="Times New Roman" w:cs="Arial"/>
                <w:bCs/>
                <w:i/>
                <w:sz w:val="20"/>
                <w:szCs w:val="20"/>
                <w:lang w:eastAsia="en-GB"/>
              </w:rPr>
              <w:t>Dates &amp; Venues for future meetings</w:t>
            </w:r>
            <w:r w:rsidRPr="00A80347" w:rsidR="00FB31FB">
              <w:rPr>
                <w:rFonts w:ascii="Arial" w:hAnsi="Arial" w:eastAsia="Times New Roman" w:cs="Arial"/>
                <w:bCs/>
                <w:i/>
                <w:sz w:val="20"/>
                <w:szCs w:val="20"/>
                <w:lang w:eastAsia="en-GB"/>
              </w:rPr>
              <w:t xml:space="preserve"> to be confirmed</w:t>
            </w:r>
          </w:p>
          <w:p w:rsidRPr="00A80347" w:rsidR="005A56EF" w:rsidP="00421B55" w:rsidRDefault="005A56EF" w14:paraId="0E27B00A" w14:textId="77777777">
            <w:pPr>
              <w:jc w:val="both"/>
              <w:rPr>
                <w:rFonts w:asciiTheme="minorBidi" w:hAnsiTheme="minorBidi"/>
              </w:rPr>
            </w:pPr>
            <w:bookmarkStart w:name="_GoBack" w:id="0"/>
            <w:bookmarkEnd w:id="0"/>
          </w:p>
        </w:tc>
        <w:tc>
          <w:tcPr>
            <w:tcW w:w="1610" w:type="dxa"/>
            <w:tcMar/>
          </w:tcPr>
          <w:p w:rsidR="0005262D" w:rsidP="00421B55" w:rsidRDefault="0005262D" w14:paraId="75A66F1B" w14:textId="1C81A22F">
            <w:pPr>
              <w:rPr>
                <w:rFonts w:ascii="Arial" w:hAnsi="Arial" w:eastAsia="Times New Roman" w:cs="Arial"/>
                <w:bCs/>
                <w:lang w:eastAsia="en-GB"/>
              </w:rPr>
            </w:pPr>
          </w:p>
          <w:p w:rsidRPr="004D647B" w:rsidR="0005262D" w:rsidP="00421B55" w:rsidRDefault="0005262D" w14:paraId="65D1129B" w14:textId="0D0163CF">
            <w:pPr>
              <w:rPr>
                <w:rFonts w:ascii="Arial" w:hAnsi="Arial" w:eastAsia="Times New Roman" w:cs="Arial"/>
                <w:bCs/>
                <w:lang w:eastAsia="en-GB"/>
              </w:rPr>
            </w:pPr>
            <w:r>
              <w:rPr>
                <w:rFonts w:ascii="Arial" w:hAnsi="Arial" w:eastAsia="Times New Roman" w:cs="Arial"/>
                <w:bCs/>
                <w:lang w:eastAsia="en-GB"/>
              </w:rPr>
              <w:t>ALL</w:t>
            </w:r>
          </w:p>
        </w:tc>
      </w:tr>
    </w:tbl>
    <w:p w:rsidRPr="0078693A" w:rsidR="00691353" w:rsidP="0005262D" w:rsidRDefault="00691353" w14:paraId="340CF3D3" w14:textId="751E7752">
      <w:pPr>
        <w:spacing w:after="0" w:line="240" w:lineRule="auto"/>
        <w:rPr>
          <w:rFonts w:ascii="Arial" w:hAnsi="Arial" w:eastAsia="Times New Roman" w:cs="Arial"/>
          <w:b/>
          <w:sz w:val="20"/>
          <w:szCs w:val="20"/>
          <w:lang w:eastAsia="en-GB"/>
        </w:rPr>
      </w:pPr>
    </w:p>
    <w:sectPr w:rsidRPr="0078693A" w:rsidR="00691353" w:rsidSect="00A14C0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4D" w:rsidP="00F36EF6" w:rsidRDefault="00BD114D" w14:paraId="44EAFD9C" w14:textId="77777777">
      <w:pPr>
        <w:spacing w:after="0" w:line="240" w:lineRule="auto"/>
      </w:pPr>
      <w:r>
        <w:separator/>
      </w:r>
    </w:p>
  </w:endnote>
  <w:endnote w:type="continuationSeparator" w:id="0">
    <w:p w:rsidR="00BD114D" w:rsidP="00F36EF6" w:rsidRDefault="00BD114D" w14:paraId="4B94D5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4D" w:rsidP="00F36EF6" w:rsidRDefault="00BD114D" w14:paraId="3DEEC669" w14:textId="77777777">
      <w:pPr>
        <w:spacing w:after="0" w:line="240" w:lineRule="auto"/>
      </w:pPr>
      <w:r>
        <w:separator/>
      </w:r>
    </w:p>
  </w:footnote>
  <w:footnote w:type="continuationSeparator" w:id="0">
    <w:p w:rsidR="00BD114D" w:rsidP="00F36EF6" w:rsidRDefault="00BD114D" w14:paraId="3656B9AB"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269"/>
    <w:multiLevelType w:val="hybridMultilevel"/>
    <w:tmpl w:val="79285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D430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7D4FF9"/>
    <w:multiLevelType w:val="hybridMultilevel"/>
    <w:tmpl w:val="AA7A85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C0146E1"/>
    <w:multiLevelType w:val="hybridMultilevel"/>
    <w:tmpl w:val="B61E35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324B9C"/>
    <w:multiLevelType w:val="hybridMultilevel"/>
    <w:tmpl w:val="E72076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5FE6829"/>
    <w:multiLevelType w:val="hybridMultilevel"/>
    <w:tmpl w:val="78A279C0"/>
    <w:lvl w:ilvl="0" w:tplc="08090001">
      <w:start w:val="1"/>
      <w:numFmt w:val="bullet"/>
      <w:lvlText w:val=""/>
      <w:lvlJc w:val="left"/>
      <w:pPr>
        <w:ind w:left="1152" w:hanging="360"/>
      </w:pPr>
      <w:rPr>
        <w:rFonts w:hint="default" w:ascii="Symbol" w:hAnsi="Symbol"/>
      </w:rPr>
    </w:lvl>
    <w:lvl w:ilvl="1" w:tplc="08090003">
      <w:start w:val="1"/>
      <w:numFmt w:val="bullet"/>
      <w:lvlText w:val="o"/>
      <w:lvlJc w:val="left"/>
      <w:pPr>
        <w:ind w:left="1872" w:hanging="360"/>
      </w:pPr>
      <w:rPr>
        <w:rFonts w:hint="default" w:ascii="Courier New" w:hAnsi="Courier New" w:cs="Courier New"/>
      </w:rPr>
    </w:lvl>
    <w:lvl w:ilvl="2" w:tplc="08090005">
      <w:start w:val="1"/>
      <w:numFmt w:val="bullet"/>
      <w:lvlText w:val=""/>
      <w:lvlJc w:val="left"/>
      <w:pPr>
        <w:ind w:left="2592" w:hanging="360"/>
      </w:pPr>
      <w:rPr>
        <w:rFonts w:hint="default" w:ascii="Wingdings" w:hAnsi="Wingdings"/>
      </w:rPr>
    </w:lvl>
    <w:lvl w:ilvl="3" w:tplc="08090001">
      <w:start w:val="1"/>
      <w:numFmt w:val="bullet"/>
      <w:lvlText w:val=""/>
      <w:lvlJc w:val="left"/>
      <w:pPr>
        <w:ind w:left="3312" w:hanging="360"/>
      </w:pPr>
      <w:rPr>
        <w:rFonts w:hint="default" w:ascii="Symbol" w:hAnsi="Symbol"/>
      </w:rPr>
    </w:lvl>
    <w:lvl w:ilvl="4" w:tplc="08090003">
      <w:start w:val="1"/>
      <w:numFmt w:val="bullet"/>
      <w:lvlText w:val="o"/>
      <w:lvlJc w:val="left"/>
      <w:pPr>
        <w:ind w:left="4032" w:hanging="360"/>
      </w:pPr>
      <w:rPr>
        <w:rFonts w:hint="default" w:ascii="Courier New" w:hAnsi="Courier New" w:cs="Courier New"/>
      </w:rPr>
    </w:lvl>
    <w:lvl w:ilvl="5" w:tplc="08090005">
      <w:start w:val="1"/>
      <w:numFmt w:val="bullet"/>
      <w:lvlText w:val=""/>
      <w:lvlJc w:val="left"/>
      <w:pPr>
        <w:ind w:left="4752" w:hanging="360"/>
      </w:pPr>
      <w:rPr>
        <w:rFonts w:hint="default" w:ascii="Wingdings" w:hAnsi="Wingdings"/>
      </w:rPr>
    </w:lvl>
    <w:lvl w:ilvl="6" w:tplc="08090001">
      <w:start w:val="1"/>
      <w:numFmt w:val="bullet"/>
      <w:lvlText w:val=""/>
      <w:lvlJc w:val="left"/>
      <w:pPr>
        <w:ind w:left="5472" w:hanging="360"/>
      </w:pPr>
      <w:rPr>
        <w:rFonts w:hint="default" w:ascii="Symbol" w:hAnsi="Symbol"/>
      </w:rPr>
    </w:lvl>
    <w:lvl w:ilvl="7" w:tplc="08090003">
      <w:start w:val="1"/>
      <w:numFmt w:val="bullet"/>
      <w:lvlText w:val="o"/>
      <w:lvlJc w:val="left"/>
      <w:pPr>
        <w:ind w:left="6192" w:hanging="360"/>
      </w:pPr>
      <w:rPr>
        <w:rFonts w:hint="default" w:ascii="Courier New" w:hAnsi="Courier New" w:cs="Courier New"/>
      </w:rPr>
    </w:lvl>
    <w:lvl w:ilvl="8" w:tplc="08090005">
      <w:start w:val="1"/>
      <w:numFmt w:val="bullet"/>
      <w:lvlText w:val=""/>
      <w:lvlJc w:val="left"/>
      <w:pPr>
        <w:ind w:left="6912" w:hanging="360"/>
      </w:pPr>
      <w:rPr>
        <w:rFonts w:hint="default" w:ascii="Wingdings" w:hAnsi="Wingdings"/>
      </w:rPr>
    </w:lvl>
  </w:abstractNum>
  <w:abstractNum w:abstractNumId="6" w15:restartNumberingAfterBreak="0">
    <w:nsid w:val="1AB82EF0"/>
    <w:multiLevelType w:val="hybridMultilevel"/>
    <w:tmpl w:val="7C24E8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1E640A3E"/>
    <w:multiLevelType w:val="hybridMultilevel"/>
    <w:tmpl w:val="1C58AD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31A4D35"/>
    <w:multiLevelType w:val="hybridMultilevel"/>
    <w:tmpl w:val="3EE8A528"/>
    <w:lvl w:ilvl="0" w:tplc="8372383E">
      <w:start w:val="1"/>
      <w:numFmt w:val="bullet"/>
      <w:lvlText w:val="•"/>
      <w:lvlJc w:val="left"/>
      <w:pPr>
        <w:tabs>
          <w:tab w:val="num" w:pos="720"/>
        </w:tabs>
        <w:ind w:left="720" w:hanging="360"/>
      </w:pPr>
      <w:rPr>
        <w:rFonts w:hint="default" w:ascii="Arial" w:hAnsi="Arial"/>
      </w:rPr>
    </w:lvl>
    <w:lvl w:ilvl="1" w:tplc="202C83B2" w:tentative="1">
      <w:start w:val="1"/>
      <w:numFmt w:val="bullet"/>
      <w:lvlText w:val="•"/>
      <w:lvlJc w:val="left"/>
      <w:pPr>
        <w:tabs>
          <w:tab w:val="num" w:pos="1440"/>
        </w:tabs>
        <w:ind w:left="1440" w:hanging="360"/>
      </w:pPr>
      <w:rPr>
        <w:rFonts w:hint="default" w:ascii="Arial" w:hAnsi="Arial"/>
      </w:rPr>
    </w:lvl>
    <w:lvl w:ilvl="2" w:tplc="D6B47720" w:tentative="1">
      <w:start w:val="1"/>
      <w:numFmt w:val="bullet"/>
      <w:lvlText w:val="•"/>
      <w:lvlJc w:val="left"/>
      <w:pPr>
        <w:tabs>
          <w:tab w:val="num" w:pos="2160"/>
        </w:tabs>
        <w:ind w:left="2160" w:hanging="360"/>
      </w:pPr>
      <w:rPr>
        <w:rFonts w:hint="default" w:ascii="Arial" w:hAnsi="Arial"/>
      </w:rPr>
    </w:lvl>
    <w:lvl w:ilvl="3" w:tplc="68F285D8" w:tentative="1">
      <w:start w:val="1"/>
      <w:numFmt w:val="bullet"/>
      <w:lvlText w:val="•"/>
      <w:lvlJc w:val="left"/>
      <w:pPr>
        <w:tabs>
          <w:tab w:val="num" w:pos="2880"/>
        </w:tabs>
        <w:ind w:left="2880" w:hanging="360"/>
      </w:pPr>
      <w:rPr>
        <w:rFonts w:hint="default" w:ascii="Arial" w:hAnsi="Arial"/>
      </w:rPr>
    </w:lvl>
    <w:lvl w:ilvl="4" w:tplc="2EB8A560" w:tentative="1">
      <w:start w:val="1"/>
      <w:numFmt w:val="bullet"/>
      <w:lvlText w:val="•"/>
      <w:lvlJc w:val="left"/>
      <w:pPr>
        <w:tabs>
          <w:tab w:val="num" w:pos="3600"/>
        </w:tabs>
        <w:ind w:left="3600" w:hanging="360"/>
      </w:pPr>
      <w:rPr>
        <w:rFonts w:hint="default" w:ascii="Arial" w:hAnsi="Arial"/>
      </w:rPr>
    </w:lvl>
    <w:lvl w:ilvl="5" w:tplc="D702F0FA" w:tentative="1">
      <w:start w:val="1"/>
      <w:numFmt w:val="bullet"/>
      <w:lvlText w:val="•"/>
      <w:lvlJc w:val="left"/>
      <w:pPr>
        <w:tabs>
          <w:tab w:val="num" w:pos="4320"/>
        </w:tabs>
        <w:ind w:left="4320" w:hanging="360"/>
      </w:pPr>
      <w:rPr>
        <w:rFonts w:hint="default" w:ascii="Arial" w:hAnsi="Arial"/>
      </w:rPr>
    </w:lvl>
    <w:lvl w:ilvl="6" w:tplc="70DE5C02" w:tentative="1">
      <w:start w:val="1"/>
      <w:numFmt w:val="bullet"/>
      <w:lvlText w:val="•"/>
      <w:lvlJc w:val="left"/>
      <w:pPr>
        <w:tabs>
          <w:tab w:val="num" w:pos="5040"/>
        </w:tabs>
        <w:ind w:left="5040" w:hanging="360"/>
      </w:pPr>
      <w:rPr>
        <w:rFonts w:hint="default" w:ascii="Arial" w:hAnsi="Arial"/>
      </w:rPr>
    </w:lvl>
    <w:lvl w:ilvl="7" w:tplc="54FEEA24" w:tentative="1">
      <w:start w:val="1"/>
      <w:numFmt w:val="bullet"/>
      <w:lvlText w:val="•"/>
      <w:lvlJc w:val="left"/>
      <w:pPr>
        <w:tabs>
          <w:tab w:val="num" w:pos="5760"/>
        </w:tabs>
        <w:ind w:left="5760" w:hanging="360"/>
      </w:pPr>
      <w:rPr>
        <w:rFonts w:hint="default" w:ascii="Arial" w:hAnsi="Arial"/>
      </w:rPr>
    </w:lvl>
    <w:lvl w:ilvl="8" w:tplc="F7E262E8"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302B2391"/>
    <w:multiLevelType w:val="hybridMultilevel"/>
    <w:tmpl w:val="62747D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2A809E7"/>
    <w:multiLevelType w:val="hybridMultilevel"/>
    <w:tmpl w:val="18E0C8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5036549"/>
    <w:multiLevelType w:val="hybridMultilevel"/>
    <w:tmpl w:val="C1AC87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8D03ED2"/>
    <w:multiLevelType w:val="hybridMultilevel"/>
    <w:tmpl w:val="2BE8C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3465F"/>
    <w:multiLevelType w:val="hybridMultilevel"/>
    <w:tmpl w:val="C1CAEE26"/>
    <w:lvl w:ilvl="0" w:tplc="08090001">
      <w:start w:val="1"/>
      <w:numFmt w:val="bullet"/>
      <w:lvlText w:val=""/>
      <w:lvlJc w:val="left"/>
      <w:pPr>
        <w:ind w:left="1152" w:hanging="360"/>
      </w:pPr>
      <w:rPr>
        <w:rFonts w:hint="default" w:ascii="Symbol" w:hAnsi="Symbol"/>
      </w:rPr>
    </w:lvl>
    <w:lvl w:ilvl="1" w:tplc="08090003" w:tentative="1">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abstractNum w:abstractNumId="14" w15:restartNumberingAfterBreak="0">
    <w:nsid w:val="440C38E2"/>
    <w:multiLevelType w:val="hybridMultilevel"/>
    <w:tmpl w:val="BAAA8978"/>
    <w:lvl w:ilvl="0" w:tplc="2C18D80A">
      <w:numFmt w:val="bullet"/>
      <w:lvlText w:val="-"/>
      <w:lvlJc w:val="left"/>
      <w:pPr>
        <w:ind w:left="360" w:hanging="360"/>
      </w:pPr>
      <w:rPr>
        <w:rFonts w:hint="default" w:ascii="Arial" w:hAnsi="Arial" w:eastAsia="SimSun" w:cs="Aria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5" w15:restartNumberingAfterBreak="0">
    <w:nsid w:val="4BCE7424"/>
    <w:multiLevelType w:val="hybridMultilevel"/>
    <w:tmpl w:val="18E200BA"/>
    <w:lvl w:ilvl="0" w:tplc="0809000B">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61A2C6D6"/>
    <w:multiLevelType w:val="hybridMultilevel"/>
    <w:tmpl w:val="C176EE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27917FF"/>
    <w:multiLevelType w:val="hybridMultilevel"/>
    <w:tmpl w:val="7A768C14"/>
    <w:lvl w:ilvl="0" w:tplc="08090001">
      <w:start w:val="1"/>
      <w:numFmt w:val="bullet"/>
      <w:lvlText w:val=""/>
      <w:lvlJc w:val="left"/>
      <w:pPr>
        <w:ind w:left="1152" w:hanging="360"/>
      </w:pPr>
      <w:rPr>
        <w:rFonts w:hint="default" w:ascii="Symbol" w:hAnsi="Symbol"/>
      </w:rPr>
    </w:lvl>
    <w:lvl w:ilvl="1" w:tplc="08090003">
      <w:start w:val="1"/>
      <w:numFmt w:val="bullet"/>
      <w:lvlText w:val="o"/>
      <w:lvlJc w:val="left"/>
      <w:pPr>
        <w:ind w:left="1872" w:hanging="360"/>
      </w:pPr>
      <w:rPr>
        <w:rFonts w:hint="default" w:ascii="Courier New" w:hAnsi="Courier New" w:cs="Courier New"/>
      </w:rPr>
    </w:lvl>
    <w:lvl w:ilvl="2" w:tplc="08090005">
      <w:start w:val="1"/>
      <w:numFmt w:val="bullet"/>
      <w:lvlText w:val=""/>
      <w:lvlJc w:val="left"/>
      <w:pPr>
        <w:ind w:left="2592" w:hanging="360"/>
      </w:pPr>
      <w:rPr>
        <w:rFonts w:hint="default" w:ascii="Wingdings" w:hAnsi="Wingdings"/>
      </w:rPr>
    </w:lvl>
    <w:lvl w:ilvl="3" w:tplc="08090001">
      <w:start w:val="1"/>
      <w:numFmt w:val="bullet"/>
      <w:lvlText w:val=""/>
      <w:lvlJc w:val="left"/>
      <w:pPr>
        <w:ind w:left="3312" w:hanging="360"/>
      </w:pPr>
      <w:rPr>
        <w:rFonts w:hint="default" w:ascii="Symbol" w:hAnsi="Symbol"/>
      </w:rPr>
    </w:lvl>
    <w:lvl w:ilvl="4" w:tplc="08090003">
      <w:start w:val="1"/>
      <w:numFmt w:val="bullet"/>
      <w:lvlText w:val="o"/>
      <w:lvlJc w:val="left"/>
      <w:pPr>
        <w:ind w:left="4032" w:hanging="360"/>
      </w:pPr>
      <w:rPr>
        <w:rFonts w:hint="default" w:ascii="Courier New" w:hAnsi="Courier New" w:cs="Courier New"/>
      </w:rPr>
    </w:lvl>
    <w:lvl w:ilvl="5" w:tplc="08090005">
      <w:start w:val="1"/>
      <w:numFmt w:val="bullet"/>
      <w:lvlText w:val=""/>
      <w:lvlJc w:val="left"/>
      <w:pPr>
        <w:ind w:left="4752" w:hanging="360"/>
      </w:pPr>
      <w:rPr>
        <w:rFonts w:hint="default" w:ascii="Wingdings" w:hAnsi="Wingdings"/>
      </w:rPr>
    </w:lvl>
    <w:lvl w:ilvl="6" w:tplc="08090001">
      <w:start w:val="1"/>
      <w:numFmt w:val="bullet"/>
      <w:lvlText w:val=""/>
      <w:lvlJc w:val="left"/>
      <w:pPr>
        <w:ind w:left="5472" w:hanging="360"/>
      </w:pPr>
      <w:rPr>
        <w:rFonts w:hint="default" w:ascii="Symbol" w:hAnsi="Symbol"/>
      </w:rPr>
    </w:lvl>
    <w:lvl w:ilvl="7" w:tplc="08090003">
      <w:start w:val="1"/>
      <w:numFmt w:val="bullet"/>
      <w:lvlText w:val="o"/>
      <w:lvlJc w:val="left"/>
      <w:pPr>
        <w:ind w:left="6192" w:hanging="360"/>
      </w:pPr>
      <w:rPr>
        <w:rFonts w:hint="default" w:ascii="Courier New" w:hAnsi="Courier New" w:cs="Courier New"/>
      </w:rPr>
    </w:lvl>
    <w:lvl w:ilvl="8" w:tplc="08090005">
      <w:start w:val="1"/>
      <w:numFmt w:val="bullet"/>
      <w:lvlText w:val=""/>
      <w:lvlJc w:val="left"/>
      <w:pPr>
        <w:ind w:left="6912" w:hanging="360"/>
      </w:pPr>
      <w:rPr>
        <w:rFonts w:hint="default" w:ascii="Wingdings" w:hAnsi="Wingdings"/>
      </w:rPr>
    </w:lvl>
  </w:abstractNum>
  <w:abstractNum w:abstractNumId="18" w15:restartNumberingAfterBreak="0">
    <w:nsid w:val="6F684879"/>
    <w:multiLevelType w:val="hybridMultilevel"/>
    <w:tmpl w:val="2E00030A"/>
    <w:lvl w:ilvl="0" w:tplc="08090001">
      <w:start w:val="1"/>
      <w:numFmt w:val="bullet"/>
      <w:lvlText w:val=""/>
      <w:lvlJc w:val="left"/>
      <w:pPr>
        <w:ind w:left="1152" w:hanging="360"/>
      </w:pPr>
      <w:rPr>
        <w:rFonts w:hint="default" w:ascii="Symbol" w:hAnsi="Symbol"/>
      </w:rPr>
    </w:lvl>
    <w:lvl w:ilvl="1" w:tplc="08090003">
      <w:start w:val="1"/>
      <w:numFmt w:val="bullet"/>
      <w:lvlText w:val="o"/>
      <w:lvlJc w:val="left"/>
      <w:pPr>
        <w:ind w:left="1872" w:hanging="360"/>
      </w:pPr>
      <w:rPr>
        <w:rFonts w:hint="default" w:ascii="Courier New" w:hAnsi="Courier New" w:cs="Courier New"/>
      </w:rPr>
    </w:lvl>
    <w:lvl w:ilvl="2" w:tplc="08090005">
      <w:start w:val="1"/>
      <w:numFmt w:val="bullet"/>
      <w:lvlText w:val=""/>
      <w:lvlJc w:val="left"/>
      <w:pPr>
        <w:ind w:left="2592" w:hanging="360"/>
      </w:pPr>
      <w:rPr>
        <w:rFonts w:hint="default" w:ascii="Wingdings" w:hAnsi="Wingdings"/>
      </w:rPr>
    </w:lvl>
    <w:lvl w:ilvl="3" w:tplc="08090001">
      <w:start w:val="1"/>
      <w:numFmt w:val="bullet"/>
      <w:lvlText w:val=""/>
      <w:lvlJc w:val="left"/>
      <w:pPr>
        <w:ind w:left="3312" w:hanging="360"/>
      </w:pPr>
      <w:rPr>
        <w:rFonts w:hint="default" w:ascii="Symbol" w:hAnsi="Symbol"/>
      </w:rPr>
    </w:lvl>
    <w:lvl w:ilvl="4" w:tplc="08090003">
      <w:start w:val="1"/>
      <w:numFmt w:val="bullet"/>
      <w:lvlText w:val="o"/>
      <w:lvlJc w:val="left"/>
      <w:pPr>
        <w:ind w:left="4032" w:hanging="360"/>
      </w:pPr>
      <w:rPr>
        <w:rFonts w:hint="default" w:ascii="Courier New" w:hAnsi="Courier New" w:cs="Courier New"/>
      </w:rPr>
    </w:lvl>
    <w:lvl w:ilvl="5" w:tplc="08090005">
      <w:start w:val="1"/>
      <w:numFmt w:val="bullet"/>
      <w:lvlText w:val=""/>
      <w:lvlJc w:val="left"/>
      <w:pPr>
        <w:ind w:left="4752" w:hanging="360"/>
      </w:pPr>
      <w:rPr>
        <w:rFonts w:hint="default" w:ascii="Wingdings" w:hAnsi="Wingdings"/>
      </w:rPr>
    </w:lvl>
    <w:lvl w:ilvl="6" w:tplc="08090001">
      <w:start w:val="1"/>
      <w:numFmt w:val="bullet"/>
      <w:lvlText w:val=""/>
      <w:lvlJc w:val="left"/>
      <w:pPr>
        <w:ind w:left="5472" w:hanging="360"/>
      </w:pPr>
      <w:rPr>
        <w:rFonts w:hint="default" w:ascii="Symbol" w:hAnsi="Symbol"/>
      </w:rPr>
    </w:lvl>
    <w:lvl w:ilvl="7" w:tplc="08090003">
      <w:start w:val="1"/>
      <w:numFmt w:val="bullet"/>
      <w:lvlText w:val="o"/>
      <w:lvlJc w:val="left"/>
      <w:pPr>
        <w:ind w:left="6192" w:hanging="360"/>
      </w:pPr>
      <w:rPr>
        <w:rFonts w:hint="default" w:ascii="Courier New" w:hAnsi="Courier New" w:cs="Courier New"/>
      </w:rPr>
    </w:lvl>
    <w:lvl w:ilvl="8" w:tplc="08090005">
      <w:start w:val="1"/>
      <w:numFmt w:val="bullet"/>
      <w:lvlText w:val=""/>
      <w:lvlJc w:val="left"/>
      <w:pPr>
        <w:ind w:left="6912" w:hanging="360"/>
      </w:pPr>
      <w:rPr>
        <w:rFonts w:hint="default" w:ascii="Wingdings" w:hAnsi="Wingdings"/>
      </w:rPr>
    </w:lvl>
  </w:abstractNum>
  <w:abstractNum w:abstractNumId="19" w15:restartNumberingAfterBreak="0">
    <w:nsid w:val="71EA73D1"/>
    <w:multiLevelType w:val="hybridMultilevel"/>
    <w:tmpl w:val="C598F4B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7781587A"/>
    <w:multiLevelType w:val="hybridMultilevel"/>
    <w:tmpl w:val="FDD0B4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7"/>
  </w:num>
  <w:num w:numId="2">
    <w:abstractNumId w:val="18"/>
  </w:num>
  <w:num w:numId="3">
    <w:abstractNumId w:val="5"/>
  </w:num>
  <w:num w:numId="4">
    <w:abstractNumId w:val="1"/>
  </w:num>
  <w:num w:numId="5">
    <w:abstractNumId w:val="13"/>
  </w:num>
  <w:num w:numId="6">
    <w:abstractNumId w:val="7"/>
  </w:num>
  <w:num w:numId="7">
    <w:abstractNumId w:val="14"/>
  </w:num>
  <w:num w:numId="8">
    <w:abstractNumId w:val="15"/>
  </w:num>
  <w:num w:numId="9">
    <w:abstractNumId w:val="19"/>
  </w:num>
  <w:num w:numId="10">
    <w:abstractNumId w:val="11"/>
  </w:num>
  <w:num w:numId="11">
    <w:abstractNumId w:val="4"/>
  </w:num>
  <w:num w:numId="12">
    <w:abstractNumId w:val="12"/>
  </w:num>
  <w:num w:numId="13">
    <w:abstractNumId w:val="6"/>
  </w:num>
  <w:num w:numId="14">
    <w:abstractNumId w:val="9"/>
  </w:num>
  <w:num w:numId="15">
    <w:abstractNumId w:val="10"/>
  </w:num>
  <w:num w:numId="16">
    <w:abstractNumId w:val="16"/>
  </w:num>
  <w:num w:numId="17">
    <w:abstractNumId w:val="2"/>
  </w:num>
  <w:num w:numId="18">
    <w:abstractNumId w:val="3"/>
  </w:num>
  <w:num w:numId="19">
    <w:abstractNumId w:val="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A0"/>
    <w:rsid w:val="000004ED"/>
    <w:rsid w:val="00001723"/>
    <w:rsid w:val="00007807"/>
    <w:rsid w:val="000340D1"/>
    <w:rsid w:val="0004044D"/>
    <w:rsid w:val="00043499"/>
    <w:rsid w:val="000473B9"/>
    <w:rsid w:val="0005262D"/>
    <w:rsid w:val="00053360"/>
    <w:rsid w:val="0006370E"/>
    <w:rsid w:val="000A6712"/>
    <w:rsid w:val="000C6C3E"/>
    <w:rsid w:val="000D35EE"/>
    <w:rsid w:val="001060AA"/>
    <w:rsid w:val="00121A11"/>
    <w:rsid w:val="00161B11"/>
    <w:rsid w:val="001A606F"/>
    <w:rsid w:val="001B29F5"/>
    <w:rsid w:val="001B5FF9"/>
    <w:rsid w:val="001D6A7F"/>
    <w:rsid w:val="001E4FEE"/>
    <w:rsid w:val="001F5E00"/>
    <w:rsid w:val="00202EF6"/>
    <w:rsid w:val="002151D7"/>
    <w:rsid w:val="00216811"/>
    <w:rsid w:val="00225E65"/>
    <w:rsid w:val="00247799"/>
    <w:rsid w:val="00247BAF"/>
    <w:rsid w:val="00266634"/>
    <w:rsid w:val="00266DB8"/>
    <w:rsid w:val="00292B95"/>
    <w:rsid w:val="002A1464"/>
    <w:rsid w:val="002B1274"/>
    <w:rsid w:val="002C0A97"/>
    <w:rsid w:val="002D1E9B"/>
    <w:rsid w:val="002D6DA0"/>
    <w:rsid w:val="00305681"/>
    <w:rsid w:val="00325A2C"/>
    <w:rsid w:val="00326A39"/>
    <w:rsid w:val="00330283"/>
    <w:rsid w:val="003337D9"/>
    <w:rsid w:val="00333D58"/>
    <w:rsid w:val="0033584F"/>
    <w:rsid w:val="00340A2B"/>
    <w:rsid w:val="00342DA9"/>
    <w:rsid w:val="003431EA"/>
    <w:rsid w:val="00345CEB"/>
    <w:rsid w:val="00355FBE"/>
    <w:rsid w:val="00365905"/>
    <w:rsid w:val="003661E4"/>
    <w:rsid w:val="00374597"/>
    <w:rsid w:val="003879AC"/>
    <w:rsid w:val="003D32A1"/>
    <w:rsid w:val="003D6A88"/>
    <w:rsid w:val="003E0298"/>
    <w:rsid w:val="0040768E"/>
    <w:rsid w:val="00421669"/>
    <w:rsid w:val="004263EB"/>
    <w:rsid w:val="00460945"/>
    <w:rsid w:val="00466BEF"/>
    <w:rsid w:val="00483956"/>
    <w:rsid w:val="004A1E6F"/>
    <w:rsid w:val="004A3990"/>
    <w:rsid w:val="004A6171"/>
    <w:rsid w:val="004B28A0"/>
    <w:rsid w:val="004D3FDE"/>
    <w:rsid w:val="004D647B"/>
    <w:rsid w:val="004D7056"/>
    <w:rsid w:val="004F60D1"/>
    <w:rsid w:val="004F7948"/>
    <w:rsid w:val="005113E1"/>
    <w:rsid w:val="0053568B"/>
    <w:rsid w:val="00543FDF"/>
    <w:rsid w:val="005470A1"/>
    <w:rsid w:val="00552932"/>
    <w:rsid w:val="00567CD6"/>
    <w:rsid w:val="00577B1E"/>
    <w:rsid w:val="00580ADC"/>
    <w:rsid w:val="00581E30"/>
    <w:rsid w:val="005848BF"/>
    <w:rsid w:val="005A56EF"/>
    <w:rsid w:val="00615FDE"/>
    <w:rsid w:val="006437E7"/>
    <w:rsid w:val="006556B7"/>
    <w:rsid w:val="006625A1"/>
    <w:rsid w:val="00667DF5"/>
    <w:rsid w:val="00672E49"/>
    <w:rsid w:val="0068467D"/>
    <w:rsid w:val="00691353"/>
    <w:rsid w:val="006F7CC7"/>
    <w:rsid w:val="00706D94"/>
    <w:rsid w:val="00712BFD"/>
    <w:rsid w:val="00713E0E"/>
    <w:rsid w:val="00715196"/>
    <w:rsid w:val="007532FB"/>
    <w:rsid w:val="00766789"/>
    <w:rsid w:val="0078386C"/>
    <w:rsid w:val="0078693A"/>
    <w:rsid w:val="007A414D"/>
    <w:rsid w:val="007C234E"/>
    <w:rsid w:val="007D5CC9"/>
    <w:rsid w:val="007E78A8"/>
    <w:rsid w:val="00806D12"/>
    <w:rsid w:val="00806D83"/>
    <w:rsid w:val="00812717"/>
    <w:rsid w:val="00832DB6"/>
    <w:rsid w:val="00860020"/>
    <w:rsid w:val="00871036"/>
    <w:rsid w:val="0088612B"/>
    <w:rsid w:val="00886FBE"/>
    <w:rsid w:val="008A1BCD"/>
    <w:rsid w:val="008A2390"/>
    <w:rsid w:val="008D1EEF"/>
    <w:rsid w:val="008E7378"/>
    <w:rsid w:val="009317EC"/>
    <w:rsid w:val="00992D23"/>
    <w:rsid w:val="0099511E"/>
    <w:rsid w:val="009A1942"/>
    <w:rsid w:val="009C1F24"/>
    <w:rsid w:val="00A14C01"/>
    <w:rsid w:val="00A179E0"/>
    <w:rsid w:val="00A21422"/>
    <w:rsid w:val="00A25E73"/>
    <w:rsid w:val="00A26719"/>
    <w:rsid w:val="00A546D2"/>
    <w:rsid w:val="00A70BD5"/>
    <w:rsid w:val="00A751F9"/>
    <w:rsid w:val="00A80347"/>
    <w:rsid w:val="00A85DC8"/>
    <w:rsid w:val="00A85E8E"/>
    <w:rsid w:val="00A957D6"/>
    <w:rsid w:val="00B036B6"/>
    <w:rsid w:val="00B175DB"/>
    <w:rsid w:val="00B3468A"/>
    <w:rsid w:val="00B3571C"/>
    <w:rsid w:val="00B4218D"/>
    <w:rsid w:val="00B710E9"/>
    <w:rsid w:val="00B74255"/>
    <w:rsid w:val="00BA71A6"/>
    <w:rsid w:val="00BB10E1"/>
    <w:rsid w:val="00BC52D2"/>
    <w:rsid w:val="00BC54D5"/>
    <w:rsid w:val="00BD114D"/>
    <w:rsid w:val="00BF3E3E"/>
    <w:rsid w:val="00BF5665"/>
    <w:rsid w:val="00C0342A"/>
    <w:rsid w:val="00C140A8"/>
    <w:rsid w:val="00C31090"/>
    <w:rsid w:val="00C34B2D"/>
    <w:rsid w:val="00C42851"/>
    <w:rsid w:val="00C62E21"/>
    <w:rsid w:val="00C772B5"/>
    <w:rsid w:val="00C90836"/>
    <w:rsid w:val="00CA529A"/>
    <w:rsid w:val="00CA6F57"/>
    <w:rsid w:val="00CB48F1"/>
    <w:rsid w:val="00CB6317"/>
    <w:rsid w:val="00CC7AD7"/>
    <w:rsid w:val="00CD0793"/>
    <w:rsid w:val="00CD4BEE"/>
    <w:rsid w:val="00CE7CCC"/>
    <w:rsid w:val="00CF6070"/>
    <w:rsid w:val="00D66952"/>
    <w:rsid w:val="00D76CC5"/>
    <w:rsid w:val="00D86AE8"/>
    <w:rsid w:val="00D919FD"/>
    <w:rsid w:val="00DC6F91"/>
    <w:rsid w:val="00DE0055"/>
    <w:rsid w:val="00E00785"/>
    <w:rsid w:val="00E0189C"/>
    <w:rsid w:val="00E21AF3"/>
    <w:rsid w:val="00E27FDC"/>
    <w:rsid w:val="00E621C6"/>
    <w:rsid w:val="00E66718"/>
    <w:rsid w:val="00E85B16"/>
    <w:rsid w:val="00E862C4"/>
    <w:rsid w:val="00EB77A4"/>
    <w:rsid w:val="00EC0E1C"/>
    <w:rsid w:val="00EC20B7"/>
    <w:rsid w:val="00EC4930"/>
    <w:rsid w:val="00EF1204"/>
    <w:rsid w:val="00EF24F9"/>
    <w:rsid w:val="00EF3043"/>
    <w:rsid w:val="00EF44AF"/>
    <w:rsid w:val="00F106D6"/>
    <w:rsid w:val="00F26741"/>
    <w:rsid w:val="00F36EF6"/>
    <w:rsid w:val="00F47A3B"/>
    <w:rsid w:val="00F560F1"/>
    <w:rsid w:val="00F817C3"/>
    <w:rsid w:val="00F83D45"/>
    <w:rsid w:val="00F86D19"/>
    <w:rsid w:val="00F87C6C"/>
    <w:rsid w:val="00F91D7B"/>
    <w:rsid w:val="00FB31FB"/>
    <w:rsid w:val="00FD3D44"/>
    <w:rsid w:val="05F6D5C6"/>
    <w:rsid w:val="2B19CB8E"/>
    <w:rsid w:val="3AB51229"/>
    <w:rsid w:val="3D742B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618C"/>
  <w15:docId w15:val="{F032B036-D007-47FC-8BF2-89B9BF6D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07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B28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4B28A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28A0"/>
    <w:rPr>
      <w:rFonts w:ascii="Tahoma" w:hAnsi="Tahoma" w:cs="Tahoma"/>
      <w:sz w:val="16"/>
      <w:szCs w:val="16"/>
    </w:rPr>
  </w:style>
  <w:style w:type="paragraph" w:styleId="FootnoteText">
    <w:name w:val="footnote text"/>
    <w:basedOn w:val="Normal"/>
    <w:link w:val="FootnoteTextChar"/>
    <w:uiPriority w:val="99"/>
    <w:semiHidden/>
    <w:rsid w:val="00F36EF6"/>
    <w:pPr>
      <w:spacing w:after="0" w:line="240" w:lineRule="auto"/>
    </w:pPr>
    <w:rPr>
      <w:rFonts w:ascii="Arial" w:hAnsi="Arial" w:eastAsia="Times New Roman" w:cs="Times New Roman"/>
      <w:sz w:val="20"/>
      <w:szCs w:val="20"/>
      <w:lang w:eastAsia="en-GB"/>
    </w:rPr>
  </w:style>
  <w:style w:type="character" w:styleId="FootnoteTextChar" w:customStyle="1">
    <w:name w:val="Footnote Text Char"/>
    <w:basedOn w:val="DefaultParagraphFont"/>
    <w:link w:val="FootnoteText"/>
    <w:uiPriority w:val="99"/>
    <w:semiHidden/>
    <w:rsid w:val="00F36EF6"/>
    <w:rPr>
      <w:rFonts w:ascii="Arial" w:hAnsi="Arial" w:eastAsia="Times New Roman" w:cs="Times New Roman"/>
      <w:sz w:val="20"/>
      <w:szCs w:val="20"/>
      <w:lang w:eastAsia="en-GB"/>
    </w:rPr>
  </w:style>
  <w:style w:type="paragraph" w:styleId="CharCharChar1Char" w:customStyle="1">
    <w:name w:val="Char Char Char1 Char"/>
    <w:basedOn w:val="Normal"/>
    <w:rsid w:val="00F36EF6"/>
    <w:pPr>
      <w:spacing w:after="160" w:line="240" w:lineRule="exact"/>
    </w:pPr>
    <w:rPr>
      <w:rFonts w:ascii="Tahoma" w:hAnsi="Tahoma" w:eastAsia="Times New Roman" w:cs="Tahoma"/>
      <w:sz w:val="20"/>
      <w:szCs w:val="20"/>
      <w:lang w:eastAsia="en-US"/>
    </w:rPr>
  </w:style>
  <w:style w:type="paragraph" w:styleId="ListParagraph">
    <w:name w:val="List Paragraph"/>
    <w:basedOn w:val="Normal"/>
    <w:uiPriority w:val="34"/>
    <w:qFormat/>
    <w:rsid w:val="00340A2B"/>
    <w:pPr>
      <w:ind w:left="720"/>
      <w:contextualSpacing/>
    </w:pPr>
  </w:style>
  <w:style w:type="character" w:styleId="Hyperlink">
    <w:name w:val="Hyperlink"/>
    <w:basedOn w:val="DefaultParagraphFont"/>
    <w:uiPriority w:val="99"/>
    <w:semiHidden/>
    <w:unhideWhenUsed/>
    <w:rsid w:val="001F5E00"/>
    <w:rPr>
      <w:color w:val="0563C1"/>
      <w:u w:val="single"/>
    </w:rPr>
  </w:style>
  <w:style w:type="character" w:styleId="s1" w:customStyle="1">
    <w:name w:val="s1"/>
    <w:basedOn w:val="DefaultParagraphFont"/>
    <w:rsid w:val="008E7378"/>
  </w:style>
  <w:style w:type="paragraph" w:styleId="Default" w:customStyle="1">
    <w:name w:val="Default"/>
    <w:rsid w:val="00BA71A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C0E1C"/>
    <w:pPr>
      <w:spacing w:after="150"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1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8786">
      <w:bodyDiv w:val="1"/>
      <w:marLeft w:val="0"/>
      <w:marRight w:val="0"/>
      <w:marTop w:val="0"/>
      <w:marBottom w:val="0"/>
      <w:divBdr>
        <w:top w:val="none" w:sz="0" w:space="0" w:color="auto"/>
        <w:left w:val="none" w:sz="0" w:space="0" w:color="auto"/>
        <w:bottom w:val="none" w:sz="0" w:space="0" w:color="auto"/>
        <w:right w:val="none" w:sz="0" w:space="0" w:color="auto"/>
      </w:divBdr>
    </w:div>
    <w:div w:id="371268492">
      <w:bodyDiv w:val="1"/>
      <w:marLeft w:val="0"/>
      <w:marRight w:val="0"/>
      <w:marTop w:val="0"/>
      <w:marBottom w:val="0"/>
      <w:divBdr>
        <w:top w:val="none" w:sz="0" w:space="0" w:color="auto"/>
        <w:left w:val="none" w:sz="0" w:space="0" w:color="auto"/>
        <w:bottom w:val="none" w:sz="0" w:space="0" w:color="auto"/>
        <w:right w:val="none" w:sz="0" w:space="0" w:color="auto"/>
      </w:divBdr>
    </w:div>
    <w:div w:id="376591585">
      <w:bodyDiv w:val="1"/>
      <w:marLeft w:val="0"/>
      <w:marRight w:val="0"/>
      <w:marTop w:val="0"/>
      <w:marBottom w:val="0"/>
      <w:divBdr>
        <w:top w:val="none" w:sz="0" w:space="0" w:color="auto"/>
        <w:left w:val="none" w:sz="0" w:space="0" w:color="auto"/>
        <w:bottom w:val="none" w:sz="0" w:space="0" w:color="auto"/>
        <w:right w:val="none" w:sz="0" w:space="0" w:color="auto"/>
      </w:divBdr>
    </w:div>
    <w:div w:id="381489175">
      <w:bodyDiv w:val="1"/>
      <w:marLeft w:val="0"/>
      <w:marRight w:val="0"/>
      <w:marTop w:val="0"/>
      <w:marBottom w:val="0"/>
      <w:divBdr>
        <w:top w:val="none" w:sz="0" w:space="0" w:color="auto"/>
        <w:left w:val="none" w:sz="0" w:space="0" w:color="auto"/>
        <w:bottom w:val="none" w:sz="0" w:space="0" w:color="auto"/>
        <w:right w:val="none" w:sz="0" w:space="0" w:color="auto"/>
      </w:divBdr>
    </w:div>
    <w:div w:id="466823085">
      <w:bodyDiv w:val="1"/>
      <w:marLeft w:val="0"/>
      <w:marRight w:val="0"/>
      <w:marTop w:val="0"/>
      <w:marBottom w:val="0"/>
      <w:divBdr>
        <w:top w:val="none" w:sz="0" w:space="0" w:color="auto"/>
        <w:left w:val="none" w:sz="0" w:space="0" w:color="auto"/>
        <w:bottom w:val="none" w:sz="0" w:space="0" w:color="auto"/>
        <w:right w:val="none" w:sz="0" w:space="0" w:color="auto"/>
      </w:divBdr>
    </w:div>
    <w:div w:id="540552609">
      <w:bodyDiv w:val="1"/>
      <w:marLeft w:val="0"/>
      <w:marRight w:val="0"/>
      <w:marTop w:val="0"/>
      <w:marBottom w:val="0"/>
      <w:divBdr>
        <w:top w:val="none" w:sz="0" w:space="0" w:color="auto"/>
        <w:left w:val="none" w:sz="0" w:space="0" w:color="auto"/>
        <w:bottom w:val="none" w:sz="0" w:space="0" w:color="auto"/>
        <w:right w:val="none" w:sz="0" w:space="0" w:color="auto"/>
      </w:divBdr>
    </w:div>
    <w:div w:id="601299266">
      <w:bodyDiv w:val="1"/>
      <w:marLeft w:val="0"/>
      <w:marRight w:val="0"/>
      <w:marTop w:val="0"/>
      <w:marBottom w:val="0"/>
      <w:divBdr>
        <w:top w:val="none" w:sz="0" w:space="0" w:color="auto"/>
        <w:left w:val="none" w:sz="0" w:space="0" w:color="auto"/>
        <w:bottom w:val="none" w:sz="0" w:space="0" w:color="auto"/>
        <w:right w:val="none" w:sz="0" w:space="0" w:color="auto"/>
      </w:divBdr>
    </w:div>
    <w:div w:id="707993433">
      <w:bodyDiv w:val="1"/>
      <w:marLeft w:val="0"/>
      <w:marRight w:val="0"/>
      <w:marTop w:val="0"/>
      <w:marBottom w:val="0"/>
      <w:divBdr>
        <w:top w:val="none" w:sz="0" w:space="0" w:color="auto"/>
        <w:left w:val="none" w:sz="0" w:space="0" w:color="auto"/>
        <w:bottom w:val="none" w:sz="0" w:space="0" w:color="auto"/>
        <w:right w:val="none" w:sz="0" w:space="0" w:color="auto"/>
      </w:divBdr>
    </w:div>
    <w:div w:id="848328988">
      <w:bodyDiv w:val="1"/>
      <w:marLeft w:val="0"/>
      <w:marRight w:val="0"/>
      <w:marTop w:val="0"/>
      <w:marBottom w:val="0"/>
      <w:divBdr>
        <w:top w:val="none" w:sz="0" w:space="0" w:color="auto"/>
        <w:left w:val="none" w:sz="0" w:space="0" w:color="auto"/>
        <w:bottom w:val="none" w:sz="0" w:space="0" w:color="auto"/>
        <w:right w:val="none" w:sz="0" w:space="0" w:color="auto"/>
      </w:divBdr>
      <w:divsChild>
        <w:div w:id="22639301">
          <w:marLeft w:val="0"/>
          <w:marRight w:val="0"/>
          <w:marTop w:val="120"/>
          <w:marBottom w:val="0"/>
          <w:divBdr>
            <w:top w:val="none" w:sz="0" w:space="0" w:color="auto"/>
            <w:left w:val="none" w:sz="0" w:space="0" w:color="auto"/>
            <w:bottom w:val="none" w:sz="0" w:space="0" w:color="auto"/>
            <w:right w:val="none" w:sz="0" w:space="0" w:color="auto"/>
          </w:divBdr>
        </w:div>
        <w:div w:id="1673486514">
          <w:marLeft w:val="0"/>
          <w:marRight w:val="0"/>
          <w:marTop w:val="120"/>
          <w:marBottom w:val="0"/>
          <w:divBdr>
            <w:top w:val="none" w:sz="0" w:space="0" w:color="auto"/>
            <w:left w:val="none" w:sz="0" w:space="0" w:color="auto"/>
            <w:bottom w:val="none" w:sz="0" w:space="0" w:color="auto"/>
            <w:right w:val="none" w:sz="0" w:space="0" w:color="auto"/>
          </w:divBdr>
        </w:div>
        <w:div w:id="430324062">
          <w:marLeft w:val="0"/>
          <w:marRight w:val="0"/>
          <w:marTop w:val="120"/>
          <w:marBottom w:val="0"/>
          <w:divBdr>
            <w:top w:val="none" w:sz="0" w:space="0" w:color="auto"/>
            <w:left w:val="none" w:sz="0" w:space="0" w:color="auto"/>
            <w:bottom w:val="none" w:sz="0" w:space="0" w:color="auto"/>
            <w:right w:val="none" w:sz="0" w:space="0" w:color="auto"/>
          </w:divBdr>
        </w:div>
        <w:div w:id="561260196">
          <w:marLeft w:val="0"/>
          <w:marRight w:val="0"/>
          <w:marTop w:val="120"/>
          <w:marBottom w:val="0"/>
          <w:divBdr>
            <w:top w:val="none" w:sz="0" w:space="0" w:color="auto"/>
            <w:left w:val="none" w:sz="0" w:space="0" w:color="auto"/>
            <w:bottom w:val="none" w:sz="0" w:space="0" w:color="auto"/>
            <w:right w:val="none" w:sz="0" w:space="0" w:color="auto"/>
          </w:divBdr>
        </w:div>
        <w:div w:id="441608760">
          <w:marLeft w:val="0"/>
          <w:marRight w:val="0"/>
          <w:marTop w:val="120"/>
          <w:marBottom w:val="0"/>
          <w:divBdr>
            <w:top w:val="none" w:sz="0" w:space="0" w:color="auto"/>
            <w:left w:val="none" w:sz="0" w:space="0" w:color="auto"/>
            <w:bottom w:val="none" w:sz="0" w:space="0" w:color="auto"/>
            <w:right w:val="none" w:sz="0" w:space="0" w:color="auto"/>
          </w:divBdr>
        </w:div>
        <w:div w:id="1806464762">
          <w:marLeft w:val="0"/>
          <w:marRight w:val="0"/>
          <w:marTop w:val="120"/>
          <w:marBottom w:val="0"/>
          <w:divBdr>
            <w:top w:val="none" w:sz="0" w:space="0" w:color="auto"/>
            <w:left w:val="none" w:sz="0" w:space="0" w:color="auto"/>
            <w:bottom w:val="none" w:sz="0" w:space="0" w:color="auto"/>
            <w:right w:val="none" w:sz="0" w:space="0" w:color="auto"/>
          </w:divBdr>
        </w:div>
        <w:div w:id="1198855364">
          <w:marLeft w:val="0"/>
          <w:marRight w:val="0"/>
          <w:marTop w:val="120"/>
          <w:marBottom w:val="0"/>
          <w:divBdr>
            <w:top w:val="none" w:sz="0" w:space="0" w:color="auto"/>
            <w:left w:val="none" w:sz="0" w:space="0" w:color="auto"/>
            <w:bottom w:val="none" w:sz="0" w:space="0" w:color="auto"/>
            <w:right w:val="none" w:sz="0" w:space="0" w:color="auto"/>
          </w:divBdr>
        </w:div>
      </w:divsChild>
    </w:div>
    <w:div w:id="963270310">
      <w:bodyDiv w:val="1"/>
      <w:marLeft w:val="0"/>
      <w:marRight w:val="0"/>
      <w:marTop w:val="0"/>
      <w:marBottom w:val="0"/>
      <w:divBdr>
        <w:top w:val="none" w:sz="0" w:space="0" w:color="auto"/>
        <w:left w:val="none" w:sz="0" w:space="0" w:color="auto"/>
        <w:bottom w:val="none" w:sz="0" w:space="0" w:color="auto"/>
        <w:right w:val="none" w:sz="0" w:space="0" w:color="auto"/>
      </w:divBdr>
    </w:div>
    <w:div w:id="1241133049">
      <w:bodyDiv w:val="1"/>
      <w:marLeft w:val="0"/>
      <w:marRight w:val="0"/>
      <w:marTop w:val="0"/>
      <w:marBottom w:val="0"/>
      <w:divBdr>
        <w:top w:val="none" w:sz="0" w:space="0" w:color="auto"/>
        <w:left w:val="none" w:sz="0" w:space="0" w:color="auto"/>
        <w:bottom w:val="none" w:sz="0" w:space="0" w:color="auto"/>
        <w:right w:val="none" w:sz="0" w:space="0" w:color="auto"/>
      </w:divBdr>
      <w:divsChild>
        <w:div w:id="1891183671">
          <w:marLeft w:val="0"/>
          <w:marRight w:val="0"/>
          <w:marTop w:val="0"/>
          <w:marBottom w:val="0"/>
          <w:divBdr>
            <w:top w:val="none" w:sz="0" w:space="0" w:color="auto"/>
            <w:left w:val="none" w:sz="0" w:space="0" w:color="auto"/>
            <w:bottom w:val="none" w:sz="0" w:space="0" w:color="auto"/>
            <w:right w:val="none" w:sz="0" w:space="0" w:color="auto"/>
          </w:divBdr>
          <w:divsChild>
            <w:div w:id="1305698547">
              <w:marLeft w:val="0"/>
              <w:marRight w:val="0"/>
              <w:marTop w:val="0"/>
              <w:marBottom w:val="0"/>
              <w:divBdr>
                <w:top w:val="none" w:sz="0" w:space="0" w:color="auto"/>
                <w:left w:val="none" w:sz="0" w:space="0" w:color="auto"/>
                <w:bottom w:val="none" w:sz="0" w:space="0" w:color="auto"/>
                <w:right w:val="none" w:sz="0" w:space="0" w:color="auto"/>
              </w:divBdr>
              <w:divsChild>
                <w:div w:id="1145394371">
                  <w:marLeft w:val="0"/>
                  <w:marRight w:val="0"/>
                  <w:marTop w:val="0"/>
                  <w:marBottom w:val="0"/>
                  <w:divBdr>
                    <w:top w:val="none" w:sz="0" w:space="0" w:color="auto"/>
                    <w:left w:val="none" w:sz="0" w:space="0" w:color="auto"/>
                    <w:bottom w:val="none" w:sz="0" w:space="0" w:color="auto"/>
                    <w:right w:val="none" w:sz="0" w:space="0" w:color="auto"/>
                  </w:divBdr>
                  <w:divsChild>
                    <w:div w:id="1644505419">
                      <w:marLeft w:val="-225"/>
                      <w:marRight w:val="-225"/>
                      <w:marTop w:val="0"/>
                      <w:marBottom w:val="0"/>
                      <w:divBdr>
                        <w:top w:val="none" w:sz="0" w:space="0" w:color="auto"/>
                        <w:left w:val="none" w:sz="0" w:space="0" w:color="auto"/>
                        <w:bottom w:val="none" w:sz="0" w:space="0" w:color="auto"/>
                        <w:right w:val="none" w:sz="0" w:space="0" w:color="auto"/>
                      </w:divBdr>
                      <w:divsChild>
                        <w:div w:id="1747220551">
                          <w:marLeft w:val="0"/>
                          <w:marRight w:val="0"/>
                          <w:marTop w:val="0"/>
                          <w:marBottom w:val="0"/>
                          <w:divBdr>
                            <w:top w:val="none" w:sz="0" w:space="0" w:color="auto"/>
                            <w:left w:val="none" w:sz="0" w:space="0" w:color="auto"/>
                            <w:bottom w:val="none" w:sz="0" w:space="0" w:color="auto"/>
                            <w:right w:val="none" w:sz="0" w:space="0" w:color="auto"/>
                          </w:divBdr>
                          <w:divsChild>
                            <w:div w:id="937250717">
                              <w:marLeft w:val="0"/>
                              <w:marRight w:val="0"/>
                              <w:marTop w:val="0"/>
                              <w:marBottom w:val="0"/>
                              <w:divBdr>
                                <w:top w:val="none" w:sz="0" w:space="0" w:color="auto"/>
                                <w:left w:val="none" w:sz="0" w:space="0" w:color="auto"/>
                                <w:bottom w:val="none" w:sz="0" w:space="0" w:color="auto"/>
                                <w:right w:val="none" w:sz="0" w:space="0" w:color="auto"/>
                              </w:divBdr>
                              <w:divsChild>
                                <w:div w:id="819925642">
                                  <w:marLeft w:val="0"/>
                                  <w:marRight w:val="0"/>
                                  <w:marTop w:val="0"/>
                                  <w:marBottom w:val="0"/>
                                  <w:divBdr>
                                    <w:top w:val="none" w:sz="0" w:space="0" w:color="auto"/>
                                    <w:left w:val="none" w:sz="0" w:space="0" w:color="auto"/>
                                    <w:bottom w:val="none" w:sz="0" w:space="0" w:color="auto"/>
                                    <w:right w:val="none" w:sz="0" w:space="0" w:color="auto"/>
                                  </w:divBdr>
                                  <w:divsChild>
                                    <w:div w:id="1969968175">
                                      <w:marLeft w:val="0"/>
                                      <w:marRight w:val="0"/>
                                      <w:marTop w:val="0"/>
                                      <w:marBottom w:val="0"/>
                                      <w:divBdr>
                                        <w:top w:val="none" w:sz="0" w:space="0" w:color="auto"/>
                                        <w:left w:val="none" w:sz="0" w:space="0" w:color="auto"/>
                                        <w:bottom w:val="none" w:sz="0" w:space="0" w:color="auto"/>
                                        <w:right w:val="none" w:sz="0" w:space="0" w:color="auto"/>
                                      </w:divBdr>
                                      <w:divsChild>
                                        <w:div w:id="805897863">
                                          <w:marLeft w:val="0"/>
                                          <w:marRight w:val="0"/>
                                          <w:marTop w:val="0"/>
                                          <w:marBottom w:val="0"/>
                                          <w:divBdr>
                                            <w:top w:val="none" w:sz="0" w:space="0" w:color="auto"/>
                                            <w:left w:val="none" w:sz="0" w:space="0" w:color="auto"/>
                                            <w:bottom w:val="none" w:sz="0" w:space="0" w:color="auto"/>
                                            <w:right w:val="none" w:sz="0" w:space="0" w:color="auto"/>
                                          </w:divBdr>
                                          <w:divsChild>
                                            <w:div w:id="40056226">
                                              <w:marLeft w:val="0"/>
                                              <w:marRight w:val="0"/>
                                              <w:marTop w:val="0"/>
                                              <w:marBottom w:val="0"/>
                                              <w:divBdr>
                                                <w:top w:val="none" w:sz="0" w:space="0" w:color="auto"/>
                                                <w:left w:val="none" w:sz="0" w:space="0" w:color="auto"/>
                                                <w:bottom w:val="none" w:sz="0" w:space="0" w:color="auto"/>
                                                <w:right w:val="none" w:sz="0" w:space="0" w:color="auto"/>
                                              </w:divBdr>
                                              <w:divsChild>
                                                <w:div w:id="3159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054891">
      <w:bodyDiv w:val="1"/>
      <w:marLeft w:val="0"/>
      <w:marRight w:val="0"/>
      <w:marTop w:val="0"/>
      <w:marBottom w:val="0"/>
      <w:divBdr>
        <w:top w:val="none" w:sz="0" w:space="0" w:color="auto"/>
        <w:left w:val="none" w:sz="0" w:space="0" w:color="auto"/>
        <w:bottom w:val="none" w:sz="0" w:space="0" w:color="auto"/>
        <w:right w:val="none" w:sz="0" w:space="0" w:color="auto"/>
      </w:divBdr>
    </w:div>
    <w:div w:id="1325091468">
      <w:bodyDiv w:val="1"/>
      <w:marLeft w:val="0"/>
      <w:marRight w:val="0"/>
      <w:marTop w:val="0"/>
      <w:marBottom w:val="0"/>
      <w:divBdr>
        <w:top w:val="none" w:sz="0" w:space="0" w:color="auto"/>
        <w:left w:val="none" w:sz="0" w:space="0" w:color="auto"/>
        <w:bottom w:val="none" w:sz="0" w:space="0" w:color="auto"/>
        <w:right w:val="none" w:sz="0" w:space="0" w:color="auto"/>
      </w:divBdr>
    </w:div>
    <w:div w:id="1566604306">
      <w:bodyDiv w:val="1"/>
      <w:marLeft w:val="0"/>
      <w:marRight w:val="0"/>
      <w:marTop w:val="0"/>
      <w:marBottom w:val="0"/>
      <w:divBdr>
        <w:top w:val="none" w:sz="0" w:space="0" w:color="auto"/>
        <w:left w:val="none" w:sz="0" w:space="0" w:color="auto"/>
        <w:bottom w:val="none" w:sz="0" w:space="0" w:color="auto"/>
        <w:right w:val="none" w:sz="0" w:space="0" w:color="auto"/>
      </w:divBdr>
    </w:div>
    <w:div w:id="1698241321">
      <w:bodyDiv w:val="1"/>
      <w:marLeft w:val="0"/>
      <w:marRight w:val="0"/>
      <w:marTop w:val="0"/>
      <w:marBottom w:val="0"/>
      <w:divBdr>
        <w:top w:val="none" w:sz="0" w:space="0" w:color="auto"/>
        <w:left w:val="none" w:sz="0" w:space="0" w:color="auto"/>
        <w:bottom w:val="none" w:sz="0" w:space="0" w:color="auto"/>
        <w:right w:val="none" w:sz="0" w:space="0" w:color="auto"/>
      </w:divBdr>
    </w:div>
    <w:div w:id="1876384194">
      <w:bodyDiv w:val="1"/>
      <w:marLeft w:val="0"/>
      <w:marRight w:val="0"/>
      <w:marTop w:val="0"/>
      <w:marBottom w:val="0"/>
      <w:divBdr>
        <w:top w:val="none" w:sz="0" w:space="0" w:color="auto"/>
        <w:left w:val="none" w:sz="0" w:space="0" w:color="auto"/>
        <w:bottom w:val="none" w:sz="0" w:space="0" w:color="auto"/>
        <w:right w:val="none" w:sz="0" w:space="0" w:color="auto"/>
      </w:divBdr>
    </w:div>
    <w:div w:id="19303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1A46551881A4EB7575585D0DD4A95" ma:contentTypeVersion="6" ma:contentTypeDescription="Create a new document." ma:contentTypeScope="" ma:versionID="0d1d38a4838a79aba75e22d9896c4b87">
  <xsd:schema xmlns:xsd="http://www.w3.org/2001/XMLSchema" xmlns:xs="http://www.w3.org/2001/XMLSchema" xmlns:p="http://schemas.microsoft.com/office/2006/metadata/properties" xmlns:ns2="5fb5a192-f488-4040-9765-23e672fe8c6b" xmlns:ns3="f8945653-8eff-44ef-a544-b6e82dd5a2f8" targetNamespace="http://schemas.microsoft.com/office/2006/metadata/properties" ma:root="true" ma:fieldsID="9c735881014b260e2001a044429d5fcd" ns2:_="" ns3:_="">
    <xsd:import namespace="5fb5a192-f488-4040-9765-23e672fe8c6b"/>
    <xsd:import namespace="f8945653-8eff-44ef-a544-b6e82dd5a2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a192-f488-4040-9765-23e672fe8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45653-8eff-44ef-a544-b6e82dd5a2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EFB16-1027-4DA8-A729-78AFD562B696}"/>
</file>

<file path=customXml/itemProps2.xml><?xml version="1.0" encoding="utf-8"?>
<ds:datastoreItem xmlns:ds="http://schemas.openxmlformats.org/officeDocument/2006/customXml" ds:itemID="{07DDEF73-8382-4B1B-9252-F16D6D4A7DBF}"/>
</file>

<file path=customXml/itemProps3.xml><?xml version="1.0" encoding="utf-8"?>
<ds:datastoreItem xmlns:ds="http://schemas.openxmlformats.org/officeDocument/2006/customXml" ds:itemID="{290251DC-8922-48DA-AE50-96BB0E7DB3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Leeds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denmh</dc:creator>
  <cp:lastModifiedBy>Margo Hanson</cp:lastModifiedBy>
  <cp:revision>8</cp:revision>
  <cp:lastPrinted>2017-12-07T13:00:00Z</cp:lastPrinted>
  <dcterms:created xsi:type="dcterms:W3CDTF">2021-01-12T10:38:00Z</dcterms:created>
  <dcterms:modified xsi:type="dcterms:W3CDTF">2021-01-14T10:57:01Z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0x0101004351A46551881A4EB7575585D0DD4A95</vt:lpwstr>
  </property>
</Properties>
</file>